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A3" w:rsidRDefault="004111A3" w:rsidP="004111A3">
      <w:pPr>
        <w:jc w:val="center"/>
      </w:pPr>
      <w:r>
        <w:rPr>
          <w:noProof/>
        </w:rPr>
        <w:drawing>
          <wp:inline distT="0" distB="0" distL="0" distR="0">
            <wp:extent cx="733425" cy="6477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647700"/>
                    </a:xfrm>
                    <a:prstGeom prst="rect">
                      <a:avLst/>
                    </a:prstGeom>
                    <a:noFill/>
                    <a:ln>
                      <a:noFill/>
                    </a:ln>
                  </pic:spPr>
                </pic:pic>
              </a:graphicData>
            </a:graphic>
          </wp:inline>
        </w:drawing>
      </w:r>
    </w:p>
    <w:p w:rsidR="004111A3" w:rsidRPr="003210ED" w:rsidRDefault="004111A3" w:rsidP="004111A3">
      <w:pPr>
        <w:jc w:val="center"/>
        <w:rPr>
          <w:rFonts w:ascii="Arial" w:hAnsi="Arial" w:cs="Arial"/>
          <w:b/>
        </w:rPr>
      </w:pPr>
      <w:r w:rsidRPr="003210ED">
        <w:rPr>
          <w:rFonts w:ascii="Arial" w:hAnsi="Arial" w:cs="Arial"/>
          <w:b/>
        </w:rPr>
        <w:t>ESTADO DO PARÁ</w:t>
      </w:r>
    </w:p>
    <w:p w:rsidR="004111A3" w:rsidRPr="003210ED" w:rsidRDefault="004111A3" w:rsidP="004111A3">
      <w:pPr>
        <w:jc w:val="center"/>
        <w:rPr>
          <w:rFonts w:ascii="Arial" w:hAnsi="Arial" w:cs="Arial"/>
          <w:b/>
        </w:rPr>
      </w:pPr>
      <w:r w:rsidRPr="003210ED">
        <w:rPr>
          <w:rFonts w:ascii="Arial" w:hAnsi="Arial" w:cs="Arial"/>
          <w:b/>
        </w:rPr>
        <w:t>DEFENSORIA PÚBLICA</w:t>
      </w:r>
    </w:p>
    <w:p w:rsidR="004111A3" w:rsidRPr="003210ED" w:rsidRDefault="004111A3" w:rsidP="004111A3">
      <w:pPr>
        <w:jc w:val="center"/>
        <w:rPr>
          <w:rFonts w:ascii="Arial" w:hAnsi="Arial" w:cs="Arial"/>
          <w:b/>
        </w:rPr>
      </w:pPr>
      <w:r w:rsidRPr="003210ED">
        <w:rPr>
          <w:rFonts w:ascii="Arial" w:hAnsi="Arial" w:cs="Arial"/>
          <w:b/>
        </w:rPr>
        <w:t>CONSELHO SUPERIOR</w:t>
      </w:r>
    </w:p>
    <w:p w:rsidR="004111A3" w:rsidRDefault="004111A3" w:rsidP="004111A3">
      <w:pPr>
        <w:jc w:val="center"/>
        <w:rPr>
          <w:sz w:val="27"/>
          <w:szCs w:val="27"/>
        </w:rPr>
      </w:pPr>
    </w:p>
    <w:p w:rsidR="004111A3" w:rsidRDefault="004111A3" w:rsidP="004111A3">
      <w:pPr>
        <w:jc w:val="center"/>
        <w:rPr>
          <w:sz w:val="27"/>
          <w:szCs w:val="27"/>
        </w:rPr>
      </w:pPr>
      <w:r>
        <w:rPr>
          <w:sz w:val="27"/>
          <w:szCs w:val="27"/>
        </w:rPr>
        <w:t xml:space="preserve">RESOLUÇÃO CSDP Nº </w:t>
      </w:r>
      <w:r w:rsidR="007A1E10">
        <w:rPr>
          <w:sz w:val="27"/>
          <w:szCs w:val="27"/>
        </w:rPr>
        <w:t>114</w:t>
      </w:r>
      <w:r>
        <w:rPr>
          <w:sz w:val="27"/>
          <w:szCs w:val="27"/>
        </w:rPr>
        <w:t xml:space="preserve">, DE </w:t>
      </w:r>
      <w:r w:rsidR="007A1E10">
        <w:rPr>
          <w:sz w:val="27"/>
          <w:szCs w:val="27"/>
        </w:rPr>
        <w:t>30</w:t>
      </w:r>
      <w:r>
        <w:rPr>
          <w:sz w:val="27"/>
          <w:szCs w:val="27"/>
        </w:rPr>
        <w:t xml:space="preserve"> DE </w:t>
      </w:r>
      <w:r w:rsidR="007A1E10">
        <w:rPr>
          <w:sz w:val="27"/>
          <w:szCs w:val="27"/>
        </w:rPr>
        <w:t>SETEMBRO</w:t>
      </w:r>
      <w:r>
        <w:rPr>
          <w:sz w:val="27"/>
          <w:szCs w:val="27"/>
        </w:rPr>
        <w:t xml:space="preserve"> DE </w:t>
      </w:r>
      <w:proofErr w:type="gramStart"/>
      <w:r>
        <w:rPr>
          <w:sz w:val="27"/>
          <w:szCs w:val="27"/>
        </w:rPr>
        <w:t>2013</w:t>
      </w:r>
      <w:proofErr w:type="gramEnd"/>
      <w:r>
        <w:rPr>
          <w:sz w:val="27"/>
          <w:szCs w:val="27"/>
        </w:rPr>
        <w:t xml:space="preserve"> </w:t>
      </w:r>
    </w:p>
    <w:p w:rsidR="004111A3" w:rsidRPr="008B6573" w:rsidRDefault="004111A3" w:rsidP="004111A3">
      <w:pPr>
        <w:spacing w:after="240"/>
        <w:jc w:val="both"/>
        <w:rPr>
          <w:rFonts w:ascii="Arial" w:hAnsi="Arial" w:cs="Arial"/>
          <w:b/>
        </w:rPr>
      </w:pPr>
      <w:r>
        <w:br/>
      </w:r>
      <w:r w:rsidRPr="008B6573">
        <w:rPr>
          <w:rFonts w:ascii="Arial" w:hAnsi="Arial" w:cs="Arial"/>
          <w:b/>
        </w:rPr>
        <w:t xml:space="preserve">Declara a existência de vagas nas Defensorias de </w:t>
      </w:r>
      <w:r>
        <w:rPr>
          <w:rFonts w:ascii="Arial" w:hAnsi="Arial" w:cs="Arial"/>
          <w:b/>
        </w:rPr>
        <w:t>3</w:t>
      </w:r>
      <w:r w:rsidRPr="008B6573">
        <w:rPr>
          <w:rFonts w:ascii="Arial" w:hAnsi="Arial" w:cs="Arial"/>
          <w:b/>
        </w:rPr>
        <w:t>ª Entrância abaixo especificadas e dá outras providências.</w:t>
      </w:r>
    </w:p>
    <w:p w:rsidR="004111A3" w:rsidRPr="00612AFA" w:rsidRDefault="004111A3" w:rsidP="004111A3">
      <w:pPr>
        <w:jc w:val="both"/>
        <w:rPr>
          <w:rFonts w:ascii="Arial" w:hAnsi="Arial" w:cs="Arial"/>
        </w:rPr>
      </w:pPr>
      <w:r w:rsidRPr="00612AFA">
        <w:rPr>
          <w:rFonts w:ascii="Arial" w:hAnsi="Arial" w:cs="Arial"/>
        </w:rPr>
        <w:t xml:space="preserve"> </w:t>
      </w:r>
    </w:p>
    <w:p w:rsidR="004111A3" w:rsidRPr="00612AFA" w:rsidRDefault="004111A3" w:rsidP="004111A3">
      <w:pPr>
        <w:jc w:val="both"/>
        <w:rPr>
          <w:rFonts w:ascii="Arial" w:hAnsi="Arial" w:cs="Arial"/>
        </w:rPr>
      </w:pPr>
      <w:r w:rsidRPr="00612AFA">
        <w:rPr>
          <w:rFonts w:ascii="Arial" w:hAnsi="Arial" w:cs="Arial"/>
        </w:rPr>
        <w:t xml:space="preserve">O Conselho Superior da Defensoria Pública do Estado do Pará, no uso de suas atribuições que lhe confere a Lei Complementar n° 054, de 07 de fevereiro de 2006, publicada no D.O.E. </w:t>
      </w:r>
      <w:proofErr w:type="gramStart"/>
      <w:r w:rsidRPr="00612AFA">
        <w:rPr>
          <w:rFonts w:ascii="Arial" w:hAnsi="Arial" w:cs="Arial"/>
        </w:rPr>
        <w:t>em</w:t>
      </w:r>
      <w:proofErr w:type="gramEnd"/>
      <w:r w:rsidRPr="00612AFA">
        <w:rPr>
          <w:rFonts w:ascii="Arial" w:hAnsi="Arial" w:cs="Arial"/>
        </w:rPr>
        <w:t xml:space="preserve"> 09.02.2006</w:t>
      </w:r>
      <w:r>
        <w:rPr>
          <w:rFonts w:ascii="Arial" w:hAnsi="Arial" w:cs="Arial"/>
        </w:rPr>
        <w:t>;</w:t>
      </w:r>
      <w:r w:rsidRPr="00612AFA">
        <w:rPr>
          <w:rFonts w:ascii="Arial" w:hAnsi="Arial" w:cs="Arial"/>
        </w:rPr>
        <w:t xml:space="preserve"> </w:t>
      </w:r>
    </w:p>
    <w:p w:rsidR="004111A3" w:rsidRDefault="004111A3" w:rsidP="004111A3">
      <w:pPr>
        <w:jc w:val="both"/>
        <w:rPr>
          <w:rFonts w:ascii="Arial" w:hAnsi="Arial" w:cs="Arial"/>
          <w:b/>
        </w:rPr>
      </w:pPr>
    </w:p>
    <w:p w:rsidR="004111A3" w:rsidRPr="00612AFA" w:rsidRDefault="004111A3" w:rsidP="004111A3">
      <w:pPr>
        <w:jc w:val="both"/>
        <w:rPr>
          <w:rFonts w:ascii="Arial" w:hAnsi="Arial" w:cs="Arial"/>
        </w:rPr>
      </w:pPr>
      <w:r w:rsidRPr="00612AFA">
        <w:rPr>
          <w:rFonts w:ascii="Arial" w:hAnsi="Arial" w:cs="Arial"/>
          <w:b/>
        </w:rPr>
        <w:t xml:space="preserve">Considerando </w:t>
      </w:r>
      <w:r w:rsidRPr="00612AFA">
        <w:rPr>
          <w:rFonts w:ascii="Arial" w:hAnsi="Arial" w:cs="Arial"/>
        </w:rPr>
        <w:t xml:space="preserve">o disposto nos artigos 4°, I; 11 </w:t>
      </w:r>
      <w:proofErr w:type="gramStart"/>
      <w:r w:rsidRPr="00612AFA">
        <w:rPr>
          <w:rFonts w:ascii="Arial" w:hAnsi="Arial" w:cs="Arial"/>
        </w:rPr>
        <w:t>VI</w:t>
      </w:r>
      <w:proofErr w:type="gramEnd"/>
      <w:r w:rsidRPr="00612AFA">
        <w:rPr>
          <w:rFonts w:ascii="Arial" w:hAnsi="Arial" w:cs="Arial"/>
        </w:rPr>
        <w:t xml:space="preserve">; e 45, I da  Lei  Complementar Estadual n° 054, de 07 de fevereiro de 2006; </w:t>
      </w:r>
    </w:p>
    <w:p w:rsidR="004111A3" w:rsidRDefault="004111A3" w:rsidP="004111A3">
      <w:pPr>
        <w:jc w:val="both"/>
        <w:rPr>
          <w:rFonts w:ascii="Arial" w:hAnsi="Arial" w:cs="Arial"/>
          <w:b/>
        </w:rPr>
      </w:pPr>
    </w:p>
    <w:p w:rsidR="004111A3" w:rsidRPr="00CB0F32" w:rsidRDefault="004111A3" w:rsidP="004111A3">
      <w:pPr>
        <w:autoSpaceDE w:val="0"/>
        <w:autoSpaceDN w:val="0"/>
        <w:adjustRightInd w:val="0"/>
        <w:jc w:val="both"/>
        <w:rPr>
          <w:rFonts w:ascii="Arial" w:hAnsi="Arial" w:cs="Arial"/>
          <w:color w:val="FF0000"/>
        </w:rPr>
      </w:pPr>
      <w:r w:rsidRPr="00612AFA">
        <w:rPr>
          <w:rFonts w:ascii="Arial" w:hAnsi="Arial" w:cs="Arial"/>
          <w:b/>
        </w:rPr>
        <w:t>Considerando</w:t>
      </w:r>
      <w:r w:rsidRPr="00612AFA">
        <w:rPr>
          <w:rFonts w:ascii="Arial" w:hAnsi="Arial" w:cs="Arial"/>
        </w:rPr>
        <w:t xml:space="preserve"> </w:t>
      </w:r>
      <w:r>
        <w:rPr>
          <w:rFonts w:ascii="Arial" w:hAnsi="Arial" w:cs="Arial"/>
        </w:rPr>
        <w:t>os 3º e 4º concursos d</w:t>
      </w:r>
      <w:r w:rsidRPr="00612AFA">
        <w:rPr>
          <w:rFonts w:ascii="Arial" w:hAnsi="Arial" w:cs="Arial"/>
        </w:rPr>
        <w:t xml:space="preserve">e remoção </w:t>
      </w:r>
      <w:r>
        <w:rPr>
          <w:rFonts w:ascii="Arial" w:hAnsi="Arial" w:cs="Arial"/>
        </w:rPr>
        <w:t>na 3ª entrância realizados p</w:t>
      </w:r>
      <w:r w:rsidRPr="00612AFA">
        <w:rPr>
          <w:rFonts w:ascii="Arial" w:hAnsi="Arial" w:cs="Arial"/>
        </w:rPr>
        <w:t>erante o Conselho</w:t>
      </w:r>
      <w:r>
        <w:rPr>
          <w:rFonts w:ascii="Arial" w:hAnsi="Arial" w:cs="Arial"/>
        </w:rPr>
        <w:t xml:space="preserve"> Superior nas 3ª e 4ª sessões extraordinárias ocorridas, respectivamente nos dias 18 de fevereiro e 03 de abril de 2012, no auditório do prédio sede da defensoria pública;</w:t>
      </w:r>
    </w:p>
    <w:p w:rsidR="004111A3" w:rsidRDefault="004111A3" w:rsidP="004111A3">
      <w:pPr>
        <w:jc w:val="both"/>
        <w:rPr>
          <w:rFonts w:ascii="Arial" w:hAnsi="Arial" w:cs="Arial"/>
          <w:b/>
        </w:rPr>
      </w:pPr>
    </w:p>
    <w:p w:rsidR="004111A3" w:rsidRDefault="004111A3" w:rsidP="004111A3">
      <w:pPr>
        <w:jc w:val="both"/>
        <w:rPr>
          <w:rFonts w:ascii="Arial" w:hAnsi="Arial" w:cs="Arial"/>
        </w:rPr>
      </w:pPr>
      <w:r w:rsidRPr="00612AFA">
        <w:rPr>
          <w:rFonts w:ascii="Arial" w:hAnsi="Arial" w:cs="Arial"/>
          <w:b/>
        </w:rPr>
        <w:t>Considerando</w:t>
      </w:r>
      <w:r w:rsidRPr="00612AFA">
        <w:rPr>
          <w:rFonts w:ascii="Arial" w:hAnsi="Arial" w:cs="Arial"/>
        </w:rPr>
        <w:t xml:space="preserve"> o interesse público no que diz respeito à necessidade de reorganizar a disponibilidade de vagas para fins de </w:t>
      </w:r>
      <w:r>
        <w:rPr>
          <w:rFonts w:ascii="Arial" w:hAnsi="Arial" w:cs="Arial"/>
        </w:rPr>
        <w:t xml:space="preserve">promoção </w:t>
      </w:r>
      <w:r w:rsidRPr="00612AFA">
        <w:rPr>
          <w:rFonts w:ascii="Arial" w:hAnsi="Arial" w:cs="Arial"/>
        </w:rPr>
        <w:t xml:space="preserve">de Defensores Públicos </w:t>
      </w:r>
      <w:r>
        <w:rPr>
          <w:rFonts w:ascii="Arial" w:hAnsi="Arial" w:cs="Arial"/>
        </w:rPr>
        <w:t>para a 3ª entrância, visando o andamento da carreira para um melhor atendimento da sociedade.</w:t>
      </w:r>
      <w:r w:rsidRPr="00612AFA">
        <w:rPr>
          <w:rFonts w:ascii="Arial" w:hAnsi="Arial" w:cs="Arial"/>
        </w:rPr>
        <w:t xml:space="preserve"> </w:t>
      </w:r>
    </w:p>
    <w:p w:rsidR="004111A3" w:rsidRDefault="004111A3" w:rsidP="004111A3">
      <w:pPr>
        <w:jc w:val="both"/>
        <w:rPr>
          <w:rFonts w:ascii="Arial" w:hAnsi="Arial" w:cs="Arial"/>
        </w:rPr>
      </w:pPr>
    </w:p>
    <w:p w:rsidR="004111A3" w:rsidRPr="00612AFA" w:rsidRDefault="004111A3" w:rsidP="004111A3">
      <w:pPr>
        <w:jc w:val="both"/>
        <w:rPr>
          <w:rFonts w:ascii="Arial" w:hAnsi="Arial" w:cs="Arial"/>
        </w:rPr>
      </w:pPr>
      <w:r w:rsidRPr="00612AFA">
        <w:rPr>
          <w:rFonts w:ascii="Arial" w:hAnsi="Arial" w:cs="Arial"/>
        </w:rPr>
        <w:t xml:space="preserve">Resolve: </w:t>
      </w:r>
    </w:p>
    <w:p w:rsidR="004111A3" w:rsidRPr="00612AFA" w:rsidRDefault="004111A3" w:rsidP="004111A3">
      <w:pPr>
        <w:jc w:val="both"/>
        <w:rPr>
          <w:rFonts w:ascii="Arial" w:hAnsi="Arial" w:cs="Arial"/>
        </w:rPr>
      </w:pPr>
      <w:r w:rsidRPr="00612AFA">
        <w:rPr>
          <w:rFonts w:ascii="Arial" w:hAnsi="Arial" w:cs="Arial"/>
        </w:rPr>
        <w:t xml:space="preserve"> </w:t>
      </w:r>
    </w:p>
    <w:p w:rsidR="004111A3" w:rsidRDefault="004111A3" w:rsidP="004111A3">
      <w:pPr>
        <w:jc w:val="both"/>
        <w:rPr>
          <w:rFonts w:ascii="Arial" w:hAnsi="Arial" w:cs="Arial"/>
        </w:rPr>
      </w:pPr>
      <w:r>
        <w:rPr>
          <w:rFonts w:ascii="Arial" w:hAnsi="Arial" w:cs="Arial"/>
        </w:rPr>
        <w:t>Art. 1º Declarar vagas as Defensorias Públicas de 3ª entrância abaixo mencionadas, para fins de promoção:</w:t>
      </w:r>
    </w:p>
    <w:p w:rsidR="004111A3" w:rsidRDefault="004111A3" w:rsidP="004111A3">
      <w:pPr>
        <w:jc w:val="both"/>
      </w:pPr>
    </w:p>
    <w:p w:rsidR="004111A3" w:rsidRDefault="004111A3" w:rsidP="004111A3">
      <w:pPr>
        <w:jc w:val="both"/>
        <w:rPr>
          <w:rFonts w:ascii="Arial" w:hAnsi="Arial" w:cs="Arial"/>
        </w:rPr>
      </w:pPr>
      <w:r>
        <w:t>12</w:t>
      </w:r>
      <w:r w:rsidRPr="00A12B6A">
        <w:t>ª Defensoria Pública</w:t>
      </w:r>
      <w:r>
        <w:t xml:space="preserve"> Cível </w:t>
      </w:r>
    </w:p>
    <w:p w:rsidR="004111A3" w:rsidRDefault="004111A3" w:rsidP="004111A3">
      <w:pPr>
        <w:jc w:val="both"/>
        <w:rPr>
          <w:rFonts w:ascii="Arial" w:hAnsi="Arial" w:cs="Arial"/>
        </w:rPr>
      </w:pPr>
      <w:r>
        <w:t>14</w:t>
      </w:r>
      <w:r w:rsidRPr="00A12B6A">
        <w:t>ª Defensoria Pública</w:t>
      </w:r>
      <w:r>
        <w:t xml:space="preserve"> Cível </w:t>
      </w:r>
    </w:p>
    <w:p w:rsidR="004111A3" w:rsidRPr="00A12B6A" w:rsidRDefault="004111A3" w:rsidP="004111A3">
      <w:r>
        <w:t>02</w:t>
      </w:r>
      <w:r w:rsidRPr="00A12B6A">
        <w:t xml:space="preserve">ª Defensoria Pública de </w:t>
      </w:r>
      <w:proofErr w:type="spellStart"/>
      <w:r w:rsidRPr="00A12B6A">
        <w:t>Icoaraci</w:t>
      </w:r>
      <w:proofErr w:type="spellEnd"/>
    </w:p>
    <w:p w:rsidR="004111A3" w:rsidRPr="00A12B6A" w:rsidRDefault="004111A3" w:rsidP="004111A3">
      <w:r>
        <w:t>0</w:t>
      </w:r>
      <w:r w:rsidRPr="00A12B6A">
        <w:t xml:space="preserve">3ª Defensoria Pública de </w:t>
      </w:r>
      <w:proofErr w:type="spellStart"/>
      <w:r w:rsidRPr="00A12B6A">
        <w:t>Icoaraci</w:t>
      </w:r>
      <w:proofErr w:type="spellEnd"/>
    </w:p>
    <w:p w:rsidR="004111A3" w:rsidRPr="00A12B6A" w:rsidRDefault="004111A3" w:rsidP="004111A3">
      <w:r>
        <w:t>0</w:t>
      </w:r>
      <w:r w:rsidRPr="00A12B6A">
        <w:t xml:space="preserve">4ª Defensoria Pública de </w:t>
      </w:r>
      <w:proofErr w:type="spellStart"/>
      <w:r w:rsidRPr="00A12B6A">
        <w:t>Icoaraci</w:t>
      </w:r>
      <w:proofErr w:type="spellEnd"/>
    </w:p>
    <w:p w:rsidR="004111A3" w:rsidRPr="00A12B6A" w:rsidRDefault="004111A3" w:rsidP="004111A3">
      <w:r>
        <w:t>06</w:t>
      </w:r>
      <w:r w:rsidRPr="00A12B6A">
        <w:t xml:space="preserve">ª Defensoria Pública de </w:t>
      </w:r>
      <w:proofErr w:type="spellStart"/>
      <w:r w:rsidRPr="00A12B6A">
        <w:t>Icoaraci</w:t>
      </w:r>
      <w:proofErr w:type="spellEnd"/>
    </w:p>
    <w:p w:rsidR="004111A3" w:rsidRDefault="004111A3" w:rsidP="004111A3">
      <w:r>
        <w:t>08</w:t>
      </w:r>
      <w:r w:rsidRPr="00A12B6A">
        <w:t xml:space="preserve">ª Defensoria Pública de </w:t>
      </w:r>
      <w:proofErr w:type="spellStart"/>
      <w:r w:rsidRPr="00A12B6A">
        <w:t>Icoaraci</w:t>
      </w:r>
      <w:proofErr w:type="spellEnd"/>
    </w:p>
    <w:p w:rsidR="004111A3" w:rsidRPr="00A12B6A" w:rsidRDefault="004111A3" w:rsidP="004111A3">
      <w:r>
        <w:t>09</w:t>
      </w:r>
      <w:r w:rsidRPr="00A12B6A">
        <w:t xml:space="preserve">ª Defensoria Pública de </w:t>
      </w:r>
      <w:proofErr w:type="spellStart"/>
      <w:r w:rsidRPr="00A12B6A">
        <w:t>Icoaraci</w:t>
      </w:r>
      <w:proofErr w:type="spellEnd"/>
    </w:p>
    <w:p w:rsidR="004111A3" w:rsidRDefault="004111A3" w:rsidP="004111A3">
      <w:pPr>
        <w:snapToGrid w:val="0"/>
      </w:pPr>
      <w:r>
        <w:t>0</w:t>
      </w:r>
      <w:r w:rsidRPr="00A12B6A">
        <w:t>1ª Defensoria Pública de Mosqueiro</w:t>
      </w:r>
    </w:p>
    <w:p w:rsidR="004111A3" w:rsidRDefault="004111A3" w:rsidP="004111A3">
      <w:pPr>
        <w:snapToGrid w:val="0"/>
      </w:pPr>
      <w:r>
        <w:t>02</w:t>
      </w:r>
      <w:r w:rsidRPr="00A12B6A">
        <w:t>ª Defensoria Pública de Mosqueiro</w:t>
      </w:r>
    </w:p>
    <w:p w:rsidR="004111A3" w:rsidRDefault="004111A3" w:rsidP="004111A3">
      <w:pPr>
        <w:snapToGrid w:val="0"/>
      </w:pPr>
      <w:r>
        <w:t>05</w:t>
      </w:r>
      <w:r w:rsidRPr="00A12B6A">
        <w:t xml:space="preserve">ª Defensoria Pública </w:t>
      </w:r>
      <w:r>
        <w:t>Criminal Especializada</w:t>
      </w:r>
    </w:p>
    <w:p w:rsidR="004111A3" w:rsidRDefault="004111A3" w:rsidP="004111A3">
      <w:pPr>
        <w:jc w:val="both"/>
        <w:rPr>
          <w:rFonts w:ascii="Arial" w:hAnsi="Arial" w:cs="Arial"/>
        </w:rPr>
      </w:pPr>
    </w:p>
    <w:p w:rsidR="004111A3" w:rsidRDefault="004111A3" w:rsidP="004111A3">
      <w:pPr>
        <w:jc w:val="both"/>
        <w:rPr>
          <w:rFonts w:ascii="Arial" w:hAnsi="Arial" w:cs="Arial"/>
        </w:rPr>
      </w:pPr>
      <w:r w:rsidRPr="00612AFA">
        <w:rPr>
          <w:rFonts w:ascii="Arial" w:hAnsi="Arial" w:cs="Arial"/>
        </w:rPr>
        <w:t>Art. 2º</w:t>
      </w:r>
      <w:r>
        <w:rPr>
          <w:rFonts w:ascii="Arial" w:hAnsi="Arial" w:cs="Arial"/>
        </w:rPr>
        <w:t xml:space="preserve"> </w:t>
      </w:r>
      <w:r w:rsidRPr="00612AFA">
        <w:rPr>
          <w:rFonts w:ascii="Arial" w:hAnsi="Arial" w:cs="Arial"/>
        </w:rPr>
        <w:t xml:space="preserve">As </w:t>
      </w:r>
      <w:r>
        <w:rPr>
          <w:rFonts w:ascii="Arial" w:hAnsi="Arial" w:cs="Arial"/>
        </w:rPr>
        <w:t>11</w:t>
      </w:r>
      <w:r w:rsidRPr="00612AFA">
        <w:rPr>
          <w:rFonts w:ascii="Arial" w:hAnsi="Arial" w:cs="Arial"/>
        </w:rPr>
        <w:t xml:space="preserve"> (</w:t>
      </w:r>
      <w:r>
        <w:rPr>
          <w:rFonts w:ascii="Arial" w:hAnsi="Arial" w:cs="Arial"/>
        </w:rPr>
        <w:t>onze</w:t>
      </w:r>
      <w:r w:rsidRPr="00612AFA">
        <w:rPr>
          <w:rFonts w:ascii="Arial" w:hAnsi="Arial" w:cs="Arial"/>
        </w:rPr>
        <w:t xml:space="preserve">) </w:t>
      </w:r>
      <w:r w:rsidRPr="006D7156">
        <w:rPr>
          <w:rFonts w:ascii="Arial" w:hAnsi="Arial" w:cs="Arial"/>
        </w:rPr>
        <w:t>Defensorias</w:t>
      </w:r>
      <w:proofErr w:type="gramStart"/>
      <w:r w:rsidRPr="006D7156">
        <w:rPr>
          <w:rFonts w:ascii="Arial" w:hAnsi="Arial" w:cs="Arial"/>
        </w:rPr>
        <w:t xml:space="preserve">  </w:t>
      </w:r>
      <w:proofErr w:type="gramEnd"/>
      <w:r w:rsidRPr="006D7156">
        <w:rPr>
          <w:rFonts w:ascii="Arial" w:hAnsi="Arial" w:cs="Arial"/>
        </w:rPr>
        <w:t>Públicas  declaradas  vagas  na  forma  do artigo  anterior,  serão providas</w:t>
      </w:r>
      <w:r w:rsidRPr="005E5E17">
        <w:rPr>
          <w:rFonts w:ascii="Arial" w:hAnsi="Arial" w:cs="Arial"/>
        </w:rPr>
        <w:t xml:space="preserve"> para fins de pro</w:t>
      </w:r>
      <w:r>
        <w:rPr>
          <w:rFonts w:ascii="Arial" w:hAnsi="Arial" w:cs="Arial"/>
        </w:rPr>
        <w:t>moção, aplicando-se no que couber, as disposições da Resolução CSDP 033/2008</w:t>
      </w:r>
      <w:r w:rsidRPr="005E5E17">
        <w:rPr>
          <w:rFonts w:ascii="Arial" w:hAnsi="Arial" w:cs="Arial"/>
        </w:rPr>
        <w:t>.</w:t>
      </w:r>
    </w:p>
    <w:p w:rsidR="004111A3" w:rsidRDefault="004111A3" w:rsidP="004111A3">
      <w:pPr>
        <w:jc w:val="both"/>
        <w:rPr>
          <w:rFonts w:ascii="Arial" w:hAnsi="Arial" w:cs="Arial"/>
        </w:rPr>
      </w:pPr>
    </w:p>
    <w:p w:rsidR="004111A3" w:rsidRPr="008759FB" w:rsidRDefault="004111A3" w:rsidP="004111A3">
      <w:pPr>
        <w:spacing w:before="100" w:beforeAutospacing="1" w:after="100" w:afterAutospacing="1"/>
        <w:jc w:val="both"/>
        <w:rPr>
          <w:rFonts w:ascii="Arial" w:hAnsi="Arial" w:cs="Arial"/>
        </w:rPr>
      </w:pPr>
      <w:r>
        <w:rPr>
          <w:rFonts w:ascii="Arial" w:hAnsi="Arial" w:cs="Arial"/>
        </w:rPr>
        <w:lastRenderedPageBreak/>
        <w:t xml:space="preserve">Art. 3º Para fins administrativos e de antiguidade, </w:t>
      </w:r>
      <w:r w:rsidRPr="008759FB">
        <w:rPr>
          <w:rFonts w:ascii="Arial" w:hAnsi="Arial" w:cs="Arial"/>
        </w:rPr>
        <w:t xml:space="preserve">o Defensor promovido deverá requerer junto à Corregedoria Geral </w:t>
      </w:r>
      <w:r w:rsidRPr="008759FB">
        <w:rPr>
          <w:rFonts w:ascii="Arial" w:hAnsi="Arial" w:cs="Arial"/>
          <w:b/>
          <w:u w:val="single"/>
        </w:rPr>
        <w:t>certidão que ateste a entrada em efetivo exercício na entrância para a qual for promovido</w:t>
      </w:r>
      <w:r w:rsidRPr="008759FB">
        <w:rPr>
          <w:rFonts w:ascii="Arial" w:hAnsi="Arial" w:cs="Arial"/>
        </w:rPr>
        <w:t xml:space="preserve">, a partir da data da publicação do ato de promoção no Diário Oficial do Estado. </w:t>
      </w:r>
    </w:p>
    <w:p w:rsidR="004111A3" w:rsidRPr="008759FB" w:rsidRDefault="004111A3" w:rsidP="004111A3">
      <w:pPr>
        <w:spacing w:before="100" w:beforeAutospacing="1" w:after="100" w:afterAutospacing="1"/>
        <w:jc w:val="both"/>
        <w:rPr>
          <w:rFonts w:ascii="Arial" w:hAnsi="Arial" w:cs="Arial"/>
        </w:rPr>
      </w:pPr>
      <w:r w:rsidRPr="008759FB">
        <w:rPr>
          <w:rFonts w:ascii="Arial" w:hAnsi="Arial" w:cs="Arial"/>
        </w:rPr>
        <w:t xml:space="preserve">§ 1º </w:t>
      </w:r>
      <w:r w:rsidRPr="008759FB">
        <w:rPr>
          <w:rFonts w:ascii="Arial" w:hAnsi="Arial" w:cs="Arial"/>
          <w:b/>
          <w:u w:val="single"/>
        </w:rPr>
        <w:t xml:space="preserve">Ressalvado o disposto no § 2º do art. 32 da Lei Complementar 054/06, </w:t>
      </w:r>
      <w:r w:rsidRPr="008759FB">
        <w:rPr>
          <w:rFonts w:ascii="Arial" w:hAnsi="Arial" w:cs="Arial"/>
        </w:rPr>
        <w:t xml:space="preserve">os Defensores Públicos promovidos terão o prazo de 10 dias contados da data da publicação do ato de promoção no Diário Oficial do Estado, para entrar no exercício de suas funções </w:t>
      </w:r>
      <w:r w:rsidRPr="008759FB">
        <w:rPr>
          <w:rFonts w:ascii="Arial" w:hAnsi="Arial" w:cs="Arial"/>
          <w:b/>
          <w:u w:val="single"/>
        </w:rPr>
        <w:t xml:space="preserve">na Defensoria para onde </w:t>
      </w:r>
      <w:proofErr w:type="gramStart"/>
      <w:r w:rsidRPr="008759FB">
        <w:rPr>
          <w:rFonts w:ascii="Arial" w:hAnsi="Arial" w:cs="Arial"/>
          <w:b/>
          <w:u w:val="single"/>
        </w:rPr>
        <w:t>forem</w:t>
      </w:r>
      <w:proofErr w:type="gramEnd"/>
      <w:r w:rsidRPr="008759FB">
        <w:rPr>
          <w:rFonts w:ascii="Arial" w:hAnsi="Arial" w:cs="Arial"/>
          <w:b/>
          <w:u w:val="single"/>
        </w:rPr>
        <w:t xml:space="preserve"> promovidos</w:t>
      </w:r>
      <w:r w:rsidRPr="008759FB">
        <w:rPr>
          <w:rFonts w:ascii="Arial" w:hAnsi="Arial" w:cs="Arial"/>
        </w:rPr>
        <w:t xml:space="preserve">, fato que será comprovado mediante documento que inequivocamente comprove a entrada no exercício de suas funções. </w:t>
      </w:r>
    </w:p>
    <w:p w:rsidR="004111A3" w:rsidRPr="00963A4A" w:rsidRDefault="004111A3" w:rsidP="004111A3">
      <w:pPr>
        <w:spacing w:before="100" w:beforeAutospacing="1" w:after="100" w:afterAutospacing="1"/>
        <w:jc w:val="both"/>
        <w:rPr>
          <w:rFonts w:ascii="Arial" w:hAnsi="Arial" w:cs="Arial"/>
        </w:rPr>
      </w:pPr>
      <w:r w:rsidRPr="00963A4A">
        <w:rPr>
          <w:rFonts w:ascii="Arial" w:hAnsi="Arial" w:cs="Arial"/>
        </w:rPr>
        <w:t xml:space="preserve">§ 2º Não se aplica o disposto no parágrafo anterior aos Defensores Públicos promovidos que exerçam cargos comissionados, com fundamento no art. 33, § 2º, alínea “c” da Lei Complementar nº 054/06, todavia, os mesmos </w:t>
      </w:r>
      <w:r>
        <w:rPr>
          <w:rFonts w:ascii="Arial" w:hAnsi="Arial" w:cs="Arial"/>
        </w:rPr>
        <w:t xml:space="preserve">deverão </w:t>
      </w:r>
      <w:r w:rsidRPr="00963A4A">
        <w:rPr>
          <w:rFonts w:ascii="Arial" w:hAnsi="Arial" w:cs="Arial"/>
        </w:rPr>
        <w:t xml:space="preserve">entrar </w:t>
      </w:r>
      <w:r>
        <w:rPr>
          <w:rFonts w:ascii="Arial" w:hAnsi="Arial" w:cs="Arial"/>
        </w:rPr>
        <w:t xml:space="preserve">no </w:t>
      </w:r>
      <w:r w:rsidRPr="00963A4A">
        <w:rPr>
          <w:rFonts w:ascii="Arial" w:hAnsi="Arial" w:cs="Arial"/>
        </w:rPr>
        <w:t xml:space="preserve">exercício </w:t>
      </w:r>
      <w:r>
        <w:rPr>
          <w:rFonts w:ascii="Arial" w:hAnsi="Arial" w:cs="Arial"/>
        </w:rPr>
        <w:t xml:space="preserve">de suas funções </w:t>
      </w:r>
      <w:r w:rsidRPr="00963A4A">
        <w:rPr>
          <w:rFonts w:ascii="Arial" w:hAnsi="Arial" w:cs="Arial"/>
        </w:rPr>
        <w:t>na Defensoria para a qual forem promovidos, nos 10</w:t>
      </w:r>
      <w:r>
        <w:rPr>
          <w:rFonts w:ascii="Arial" w:hAnsi="Arial" w:cs="Arial"/>
        </w:rPr>
        <w:t xml:space="preserve"> (dez)</w:t>
      </w:r>
      <w:r w:rsidRPr="00963A4A">
        <w:rPr>
          <w:rFonts w:ascii="Arial" w:hAnsi="Arial" w:cs="Arial"/>
        </w:rPr>
        <w:t xml:space="preserve"> dias seguintes à publicação no Diário Oficial do Estado, do ato de exoneração do cargo em comissão.</w:t>
      </w:r>
    </w:p>
    <w:p w:rsidR="004111A3" w:rsidRPr="0019592B" w:rsidRDefault="004111A3" w:rsidP="004111A3">
      <w:pPr>
        <w:spacing w:before="100" w:beforeAutospacing="1" w:after="100" w:afterAutospacing="1"/>
        <w:jc w:val="both"/>
        <w:rPr>
          <w:rFonts w:ascii="Arial" w:hAnsi="Arial" w:cs="Arial"/>
        </w:rPr>
      </w:pPr>
      <w:r w:rsidRPr="00963A4A">
        <w:rPr>
          <w:rFonts w:ascii="Arial" w:hAnsi="Arial" w:cs="Arial"/>
        </w:rPr>
        <w:t>§ 3º Os Defensores Públicos que,</w:t>
      </w:r>
      <w:r w:rsidRPr="00DB4039">
        <w:rPr>
          <w:rFonts w:ascii="Arial" w:hAnsi="Arial" w:cs="Arial"/>
          <w:b/>
        </w:rPr>
        <w:t xml:space="preserve"> sem motivo justo,</w:t>
      </w:r>
      <w:r w:rsidRPr="00963A4A">
        <w:rPr>
          <w:rFonts w:ascii="Arial" w:hAnsi="Arial" w:cs="Arial"/>
        </w:rPr>
        <w:t xml:space="preserve"> não entrarem </w:t>
      </w:r>
      <w:r>
        <w:rPr>
          <w:rFonts w:ascii="Arial" w:hAnsi="Arial" w:cs="Arial"/>
        </w:rPr>
        <w:t xml:space="preserve">no exercício de suas funções </w:t>
      </w:r>
      <w:r w:rsidRPr="00963A4A">
        <w:rPr>
          <w:rFonts w:ascii="Arial" w:hAnsi="Arial" w:cs="Arial"/>
        </w:rPr>
        <w:t>na Defensoria Pública para a qual forem promovidos, no prazo e nos termos mencionados no § 1º deste artigo, terão seu ato de promoção tornado sem efeito, nos termos do § 3º do art. 32 da Lei Complementar 054/06</w:t>
      </w:r>
      <w:r>
        <w:rPr>
          <w:rFonts w:ascii="Arial" w:hAnsi="Arial" w:cs="Arial"/>
        </w:rPr>
        <w:t>.</w:t>
      </w:r>
    </w:p>
    <w:p w:rsidR="004111A3" w:rsidRDefault="004111A3" w:rsidP="004111A3">
      <w:pPr>
        <w:jc w:val="both"/>
        <w:rPr>
          <w:rFonts w:ascii="Arial" w:hAnsi="Arial" w:cs="Arial"/>
        </w:rPr>
      </w:pPr>
      <w:r w:rsidRPr="008706F4">
        <w:rPr>
          <w:rFonts w:ascii="Arial" w:hAnsi="Arial" w:cs="Arial"/>
          <w:b/>
        </w:rPr>
        <w:t xml:space="preserve">Art. </w:t>
      </w:r>
      <w:r>
        <w:rPr>
          <w:rFonts w:ascii="Arial" w:hAnsi="Arial" w:cs="Arial"/>
          <w:b/>
        </w:rPr>
        <w:t xml:space="preserve">4º </w:t>
      </w:r>
      <w:r w:rsidRPr="0019592B">
        <w:rPr>
          <w:rFonts w:ascii="Arial" w:hAnsi="Arial" w:cs="Arial"/>
        </w:rPr>
        <w:t xml:space="preserve">Os efeitos financeiros decorrentes da aplicação da </w:t>
      </w:r>
      <w:r>
        <w:rPr>
          <w:rFonts w:ascii="Arial" w:hAnsi="Arial" w:cs="Arial"/>
        </w:rPr>
        <w:t>promoção</w:t>
      </w:r>
      <w:r w:rsidRPr="0019592B">
        <w:rPr>
          <w:rFonts w:ascii="Arial" w:hAnsi="Arial" w:cs="Arial"/>
        </w:rPr>
        <w:t xml:space="preserve"> serão válidos a partir do efetivo ingresso do Defensor na entrância para a qual foi lotado.</w:t>
      </w:r>
    </w:p>
    <w:p w:rsidR="004111A3" w:rsidRDefault="004111A3" w:rsidP="004111A3">
      <w:pPr>
        <w:jc w:val="both"/>
        <w:rPr>
          <w:rFonts w:ascii="Arial" w:hAnsi="Arial" w:cs="Arial"/>
        </w:rPr>
      </w:pPr>
    </w:p>
    <w:p w:rsidR="004111A3" w:rsidRPr="00612AFA" w:rsidRDefault="004111A3" w:rsidP="004111A3">
      <w:pPr>
        <w:jc w:val="both"/>
        <w:rPr>
          <w:rFonts w:ascii="Arial" w:hAnsi="Arial" w:cs="Arial"/>
        </w:rPr>
      </w:pPr>
      <w:r w:rsidRPr="00612AFA">
        <w:rPr>
          <w:rFonts w:ascii="Arial" w:hAnsi="Arial" w:cs="Arial"/>
        </w:rPr>
        <w:t xml:space="preserve">Art. </w:t>
      </w:r>
      <w:r>
        <w:rPr>
          <w:rFonts w:ascii="Arial" w:hAnsi="Arial" w:cs="Arial"/>
        </w:rPr>
        <w:t>5</w:t>
      </w:r>
      <w:r w:rsidRPr="00612AFA">
        <w:rPr>
          <w:rFonts w:ascii="Arial" w:hAnsi="Arial" w:cs="Arial"/>
        </w:rPr>
        <w:t>°</w:t>
      </w:r>
      <w:r>
        <w:rPr>
          <w:rFonts w:ascii="Arial" w:hAnsi="Arial" w:cs="Arial"/>
        </w:rPr>
        <w:t xml:space="preserve"> </w:t>
      </w:r>
      <w:r w:rsidRPr="00612AFA">
        <w:rPr>
          <w:rFonts w:ascii="Arial" w:hAnsi="Arial" w:cs="Arial"/>
        </w:rPr>
        <w:t xml:space="preserve">Esta Resolução entra em vigor na data da sua publicação. </w:t>
      </w:r>
    </w:p>
    <w:p w:rsidR="004111A3" w:rsidRPr="00612AFA" w:rsidRDefault="004111A3" w:rsidP="004111A3">
      <w:pPr>
        <w:jc w:val="both"/>
        <w:rPr>
          <w:rFonts w:ascii="Arial" w:hAnsi="Arial" w:cs="Arial"/>
        </w:rPr>
      </w:pPr>
      <w:r w:rsidRPr="00612AFA">
        <w:rPr>
          <w:rFonts w:ascii="Arial" w:hAnsi="Arial" w:cs="Arial"/>
        </w:rPr>
        <w:t xml:space="preserve"> </w:t>
      </w:r>
    </w:p>
    <w:p w:rsidR="004111A3" w:rsidRPr="00612AFA" w:rsidRDefault="004111A3" w:rsidP="004111A3">
      <w:pPr>
        <w:jc w:val="both"/>
        <w:rPr>
          <w:rFonts w:ascii="Arial" w:hAnsi="Arial" w:cs="Arial"/>
        </w:rPr>
      </w:pPr>
      <w:r w:rsidRPr="00612AFA">
        <w:rPr>
          <w:rFonts w:ascii="Arial" w:hAnsi="Arial" w:cs="Arial"/>
        </w:rPr>
        <w:t>Sala de Reuniões do Conselho Superior da Defensoria Pública do Estado, aos</w:t>
      </w:r>
      <w:r>
        <w:rPr>
          <w:rFonts w:ascii="Arial" w:hAnsi="Arial" w:cs="Arial"/>
        </w:rPr>
        <w:t xml:space="preserve"> </w:t>
      </w:r>
      <w:r w:rsidR="007A1E10">
        <w:rPr>
          <w:rFonts w:ascii="Arial" w:hAnsi="Arial" w:cs="Arial"/>
        </w:rPr>
        <w:t>trinta</w:t>
      </w:r>
      <w:proofErr w:type="gramStart"/>
      <w:r w:rsidR="007A1E10">
        <w:rPr>
          <w:rFonts w:ascii="Arial" w:hAnsi="Arial" w:cs="Arial"/>
        </w:rPr>
        <w:t xml:space="preserve"> </w:t>
      </w:r>
      <w:r>
        <w:rPr>
          <w:rFonts w:ascii="Arial" w:hAnsi="Arial" w:cs="Arial"/>
        </w:rPr>
        <w:t xml:space="preserve"> </w:t>
      </w:r>
      <w:proofErr w:type="gramEnd"/>
      <w:r w:rsidRPr="00612AFA">
        <w:rPr>
          <w:rFonts w:ascii="Arial" w:hAnsi="Arial" w:cs="Arial"/>
        </w:rPr>
        <w:t xml:space="preserve">dias do mês de </w:t>
      </w:r>
      <w:r w:rsidR="007A1E10">
        <w:rPr>
          <w:rFonts w:ascii="Arial" w:hAnsi="Arial" w:cs="Arial"/>
        </w:rPr>
        <w:t>setembro</w:t>
      </w:r>
      <w:r>
        <w:rPr>
          <w:rFonts w:ascii="Arial" w:hAnsi="Arial" w:cs="Arial"/>
        </w:rPr>
        <w:t xml:space="preserve"> </w:t>
      </w:r>
      <w:r w:rsidRPr="00612AFA">
        <w:rPr>
          <w:rFonts w:ascii="Arial" w:hAnsi="Arial" w:cs="Arial"/>
        </w:rPr>
        <w:t xml:space="preserve">do ano de dois mil e </w:t>
      </w:r>
      <w:r>
        <w:rPr>
          <w:rFonts w:ascii="Arial" w:hAnsi="Arial" w:cs="Arial"/>
        </w:rPr>
        <w:t>treze</w:t>
      </w:r>
      <w:r w:rsidRPr="00612AFA">
        <w:rPr>
          <w:rFonts w:ascii="Arial" w:hAnsi="Arial" w:cs="Arial"/>
        </w:rPr>
        <w:t xml:space="preserve">. </w:t>
      </w:r>
    </w:p>
    <w:p w:rsidR="004111A3" w:rsidRDefault="004111A3" w:rsidP="004111A3">
      <w:pPr>
        <w:pStyle w:val="NormalWeb"/>
        <w:spacing w:before="101" w:after="101"/>
        <w:ind w:firstLine="2340"/>
        <w:jc w:val="both"/>
        <w:rPr>
          <w:rFonts w:ascii="Arial" w:hAnsi="Arial" w:cs="Arial"/>
          <w:b/>
          <w:bCs/>
        </w:rPr>
      </w:pPr>
    </w:p>
    <w:p w:rsidR="004111A3" w:rsidRDefault="004111A3" w:rsidP="004111A3">
      <w:pPr>
        <w:pStyle w:val="NormalWeb"/>
        <w:spacing w:before="101" w:after="101"/>
        <w:ind w:firstLine="2340"/>
        <w:jc w:val="both"/>
        <w:rPr>
          <w:rFonts w:ascii="Arial" w:hAnsi="Arial" w:cs="Arial"/>
          <w:b/>
          <w:bCs/>
        </w:rPr>
      </w:pPr>
    </w:p>
    <w:p w:rsidR="004111A3" w:rsidRDefault="004111A3" w:rsidP="004111A3">
      <w:pPr>
        <w:pStyle w:val="NormalWeb"/>
        <w:spacing w:before="101" w:after="101"/>
        <w:ind w:firstLine="2340"/>
        <w:jc w:val="both"/>
        <w:rPr>
          <w:rFonts w:ascii="Arial" w:hAnsi="Arial" w:cs="Arial"/>
          <w:b/>
          <w:bCs/>
        </w:rPr>
      </w:pPr>
    </w:p>
    <w:p w:rsidR="004111A3" w:rsidRDefault="004111A3" w:rsidP="004111A3">
      <w:pPr>
        <w:pStyle w:val="NormalWeb"/>
        <w:spacing w:before="101" w:after="101"/>
        <w:ind w:firstLine="2340"/>
        <w:jc w:val="both"/>
        <w:rPr>
          <w:rFonts w:ascii="Arial" w:hAnsi="Arial" w:cs="Arial"/>
          <w:b/>
          <w:bCs/>
        </w:rPr>
      </w:pPr>
    </w:p>
    <w:p w:rsidR="004111A3" w:rsidRDefault="004111A3" w:rsidP="004111A3">
      <w:pPr>
        <w:pStyle w:val="NormalWeb"/>
        <w:spacing w:before="101" w:after="101"/>
        <w:ind w:firstLine="2340"/>
        <w:jc w:val="both"/>
        <w:rPr>
          <w:rFonts w:ascii="Arial" w:hAnsi="Arial" w:cs="Arial"/>
          <w:b/>
          <w:bCs/>
        </w:rPr>
      </w:pPr>
    </w:p>
    <w:p w:rsidR="004111A3" w:rsidRDefault="004111A3" w:rsidP="004111A3">
      <w:pPr>
        <w:pStyle w:val="NormalWeb"/>
        <w:spacing w:before="101" w:after="101"/>
        <w:ind w:firstLine="2340"/>
        <w:jc w:val="both"/>
        <w:rPr>
          <w:rFonts w:ascii="Arial" w:hAnsi="Arial" w:cs="Arial"/>
          <w:b/>
          <w:bCs/>
        </w:rPr>
      </w:pPr>
    </w:p>
    <w:p w:rsidR="004111A3" w:rsidRDefault="004111A3" w:rsidP="004111A3">
      <w:pPr>
        <w:pStyle w:val="NormalWeb"/>
        <w:spacing w:before="101" w:after="101"/>
        <w:ind w:firstLine="2340"/>
        <w:jc w:val="both"/>
        <w:rPr>
          <w:rFonts w:ascii="Arial" w:hAnsi="Arial" w:cs="Arial"/>
          <w:b/>
          <w:bCs/>
        </w:rPr>
      </w:pPr>
    </w:p>
    <w:p w:rsidR="004111A3" w:rsidRDefault="004111A3" w:rsidP="004111A3">
      <w:pPr>
        <w:pStyle w:val="NormalWeb"/>
        <w:spacing w:before="101" w:after="101"/>
        <w:ind w:firstLine="2340"/>
        <w:jc w:val="both"/>
        <w:rPr>
          <w:rFonts w:ascii="Arial" w:hAnsi="Arial" w:cs="Arial"/>
          <w:b/>
          <w:bCs/>
        </w:rPr>
      </w:pPr>
    </w:p>
    <w:p w:rsidR="004111A3" w:rsidRDefault="004111A3" w:rsidP="004111A3">
      <w:pPr>
        <w:pStyle w:val="NormalWeb"/>
        <w:spacing w:before="101" w:after="101"/>
        <w:ind w:firstLine="2340"/>
        <w:jc w:val="both"/>
        <w:rPr>
          <w:rFonts w:ascii="Arial" w:hAnsi="Arial" w:cs="Arial"/>
          <w:b/>
          <w:bCs/>
        </w:rPr>
      </w:pPr>
    </w:p>
    <w:p w:rsidR="004111A3" w:rsidRDefault="004111A3" w:rsidP="004111A3">
      <w:pPr>
        <w:pStyle w:val="NormalWeb"/>
        <w:spacing w:before="101" w:after="101"/>
        <w:ind w:firstLine="2340"/>
        <w:jc w:val="both"/>
        <w:rPr>
          <w:rFonts w:ascii="Arial" w:hAnsi="Arial" w:cs="Arial"/>
          <w:b/>
          <w:bCs/>
        </w:rPr>
      </w:pPr>
    </w:p>
    <w:p w:rsidR="004111A3" w:rsidRDefault="004111A3" w:rsidP="004111A3">
      <w:pPr>
        <w:pStyle w:val="NormalWeb"/>
        <w:spacing w:before="101" w:after="101"/>
        <w:ind w:firstLine="2340"/>
        <w:jc w:val="both"/>
        <w:rPr>
          <w:rFonts w:ascii="Arial" w:hAnsi="Arial" w:cs="Arial"/>
          <w:b/>
          <w:bCs/>
        </w:rPr>
      </w:pPr>
    </w:p>
    <w:p w:rsidR="004111A3" w:rsidRDefault="004111A3" w:rsidP="004111A3">
      <w:pPr>
        <w:pStyle w:val="NormalWeb"/>
        <w:spacing w:before="101" w:after="101"/>
        <w:ind w:firstLine="2340"/>
        <w:jc w:val="both"/>
        <w:rPr>
          <w:rFonts w:ascii="Arial" w:hAnsi="Arial" w:cs="Arial"/>
          <w:b/>
          <w:bCs/>
        </w:rPr>
      </w:pPr>
    </w:p>
    <w:p w:rsidR="004111A3" w:rsidRDefault="004111A3" w:rsidP="004111A3">
      <w:pPr>
        <w:pStyle w:val="NormalWeb"/>
        <w:spacing w:before="101" w:after="101"/>
        <w:ind w:firstLine="2340"/>
        <w:jc w:val="both"/>
        <w:rPr>
          <w:rFonts w:ascii="Arial" w:hAnsi="Arial" w:cs="Arial"/>
          <w:b/>
          <w:bCs/>
        </w:rPr>
      </w:pPr>
    </w:p>
    <w:p w:rsidR="004111A3" w:rsidRDefault="004111A3" w:rsidP="004111A3">
      <w:pPr>
        <w:jc w:val="center"/>
      </w:pPr>
      <w:r>
        <w:rPr>
          <w:noProof/>
        </w:rPr>
        <w:lastRenderedPageBreak/>
        <w:drawing>
          <wp:inline distT="0" distB="0" distL="0" distR="0">
            <wp:extent cx="7810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inline>
        </w:drawing>
      </w:r>
    </w:p>
    <w:p w:rsidR="004111A3" w:rsidRPr="001C23AA" w:rsidRDefault="004111A3" w:rsidP="004111A3">
      <w:pPr>
        <w:jc w:val="center"/>
        <w:rPr>
          <w:rFonts w:ascii="Arial" w:hAnsi="Arial" w:cs="Arial"/>
          <w:b/>
          <w:lang w:eastAsia="ar-SA"/>
        </w:rPr>
      </w:pPr>
      <w:r w:rsidRPr="001C23AA">
        <w:rPr>
          <w:rFonts w:ascii="Arial" w:hAnsi="Arial" w:cs="Arial"/>
          <w:b/>
          <w:lang w:eastAsia="ar-SA"/>
        </w:rPr>
        <w:t>ESTADO DO PARÁ</w:t>
      </w:r>
    </w:p>
    <w:p w:rsidR="004111A3" w:rsidRPr="001C23AA" w:rsidRDefault="004111A3" w:rsidP="004111A3">
      <w:pPr>
        <w:jc w:val="center"/>
        <w:rPr>
          <w:rFonts w:ascii="Arial" w:hAnsi="Arial" w:cs="Arial"/>
          <w:b/>
          <w:lang w:eastAsia="ar-SA"/>
        </w:rPr>
      </w:pPr>
      <w:r w:rsidRPr="001C23AA">
        <w:rPr>
          <w:rFonts w:ascii="Arial" w:hAnsi="Arial" w:cs="Arial"/>
          <w:b/>
          <w:lang w:eastAsia="ar-SA"/>
        </w:rPr>
        <w:t>DEFENSORIA PÚBLICA</w:t>
      </w:r>
    </w:p>
    <w:p w:rsidR="004111A3" w:rsidRPr="001C23AA" w:rsidRDefault="004111A3" w:rsidP="004111A3">
      <w:pPr>
        <w:jc w:val="center"/>
        <w:rPr>
          <w:rFonts w:ascii="Arial" w:hAnsi="Arial" w:cs="Arial"/>
          <w:b/>
          <w:lang w:eastAsia="ar-SA"/>
        </w:rPr>
      </w:pPr>
      <w:r>
        <w:rPr>
          <w:rFonts w:ascii="Arial" w:hAnsi="Arial" w:cs="Arial"/>
          <w:b/>
          <w:lang w:eastAsia="ar-SA"/>
        </w:rPr>
        <w:t>CONSELHO SUPERIOR</w:t>
      </w:r>
    </w:p>
    <w:p w:rsidR="004111A3" w:rsidRDefault="004111A3" w:rsidP="004111A3">
      <w:pPr>
        <w:spacing w:after="240"/>
        <w:jc w:val="center"/>
        <w:rPr>
          <w:rFonts w:ascii="Arial" w:hAnsi="Arial" w:cs="Arial"/>
          <w:b/>
        </w:rPr>
      </w:pPr>
    </w:p>
    <w:p w:rsidR="004111A3" w:rsidRPr="00FE4704" w:rsidRDefault="004111A3" w:rsidP="004111A3">
      <w:pPr>
        <w:spacing w:after="240"/>
        <w:jc w:val="center"/>
        <w:rPr>
          <w:rFonts w:ascii="Arial" w:hAnsi="Arial" w:cs="Arial"/>
          <w:b/>
        </w:rPr>
      </w:pPr>
      <w:r w:rsidRPr="00FE4704">
        <w:rPr>
          <w:rFonts w:ascii="Arial" w:hAnsi="Arial" w:cs="Arial"/>
          <w:b/>
        </w:rPr>
        <w:t xml:space="preserve">EDITAL DO </w:t>
      </w:r>
      <w:r>
        <w:rPr>
          <w:rFonts w:ascii="Arial" w:hAnsi="Arial" w:cs="Arial"/>
          <w:b/>
        </w:rPr>
        <w:t>4</w:t>
      </w:r>
      <w:r w:rsidRPr="00FE4704">
        <w:rPr>
          <w:rFonts w:ascii="Arial" w:hAnsi="Arial" w:cs="Arial"/>
          <w:b/>
        </w:rPr>
        <w:t>º CONCURSO DE PROMOÇÃO PARA A 3ª ENTRÂNCIA DA DEFENSORIA PÚBLICA DO ESTADO DO PARÁ</w:t>
      </w:r>
    </w:p>
    <w:p w:rsidR="004111A3" w:rsidRDefault="004111A3" w:rsidP="004111A3">
      <w:pPr>
        <w:adjustRightInd w:val="0"/>
        <w:jc w:val="both"/>
        <w:rPr>
          <w:rFonts w:ascii="Arial" w:hAnsi="Arial" w:cs="Arial"/>
          <w:b/>
          <w:bCs/>
          <w:color w:val="000000"/>
        </w:rPr>
      </w:pPr>
    </w:p>
    <w:p w:rsidR="004111A3" w:rsidRDefault="004111A3" w:rsidP="004111A3">
      <w:pPr>
        <w:adjustRightInd w:val="0"/>
        <w:jc w:val="both"/>
      </w:pPr>
      <w:r>
        <w:rPr>
          <w:rFonts w:ascii="Arial" w:hAnsi="Arial" w:cs="Arial"/>
          <w:b/>
          <w:bCs/>
          <w:color w:val="000000"/>
        </w:rPr>
        <w:t>O PRESIDENTE DO CONSELHO SUPERIOR DA DEFENSORIA PÚBLICA DO ESTADO DO PARÁ</w:t>
      </w:r>
      <w:r>
        <w:rPr>
          <w:rFonts w:ascii="Arial" w:hAnsi="Arial" w:cs="Arial"/>
          <w:color w:val="000000"/>
        </w:rPr>
        <w:t>, no uso das atribuições que lhe são conferidas pela Lei Complementar nº 054, de 07 de fevereiro de 2006;</w:t>
      </w:r>
    </w:p>
    <w:p w:rsidR="004111A3" w:rsidRDefault="004111A3" w:rsidP="004111A3">
      <w:pPr>
        <w:adjustRightInd w:val="0"/>
        <w:jc w:val="both"/>
        <w:rPr>
          <w:rFonts w:ascii="Arial" w:hAnsi="Arial" w:cs="Arial"/>
          <w:color w:val="000000"/>
        </w:rPr>
      </w:pPr>
    </w:p>
    <w:p w:rsidR="004111A3" w:rsidRDefault="004111A3" w:rsidP="004111A3">
      <w:pPr>
        <w:adjustRightInd w:val="0"/>
        <w:jc w:val="both"/>
      </w:pPr>
      <w:r>
        <w:rPr>
          <w:rFonts w:ascii="Arial" w:hAnsi="Arial" w:cs="Arial"/>
          <w:color w:val="000000"/>
        </w:rPr>
        <w:t xml:space="preserve">CONSIDERANDO a existência de 11 (onze) vagas </w:t>
      </w:r>
      <w:r w:rsidRPr="00872673">
        <w:rPr>
          <w:rFonts w:ascii="Arial" w:hAnsi="Arial" w:cs="Arial"/>
        </w:rPr>
        <w:t>de</w:t>
      </w:r>
      <w:r>
        <w:rPr>
          <w:rFonts w:ascii="Arial" w:hAnsi="Arial" w:cs="Arial"/>
          <w:color w:val="000000"/>
        </w:rPr>
        <w:t xml:space="preserve"> Defensor Público do Estado do Pará de 3º entrância, consoante </w:t>
      </w:r>
      <w:r w:rsidRPr="004E18C0">
        <w:rPr>
          <w:rFonts w:ascii="Arial" w:hAnsi="Arial" w:cs="Arial"/>
        </w:rPr>
        <w:t>Anexo I</w:t>
      </w:r>
      <w:r>
        <w:rPr>
          <w:rFonts w:ascii="Arial" w:hAnsi="Arial" w:cs="Arial"/>
          <w:color w:val="000000"/>
        </w:rPr>
        <w:t xml:space="preserve"> do presente edital;</w:t>
      </w:r>
    </w:p>
    <w:p w:rsidR="004111A3" w:rsidRDefault="004111A3" w:rsidP="004111A3">
      <w:pPr>
        <w:adjustRightInd w:val="0"/>
        <w:jc w:val="both"/>
        <w:rPr>
          <w:rFonts w:ascii="Arial" w:hAnsi="Arial" w:cs="Arial"/>
          <w:bCs/>
        </w:rPr>
      </w:pPr>
      <w:r>
        <w:rPr>
          <w:rFonts w:ascii="Arial" w:hAnsi="Arial" w:cs="Arial"/>
          <w:bCs/>
        </w:rPr>
        <w:t xml:space="preserve"> </w:t>
      </w:r>
    </w:p>
    <w:p w:rsidR="004111A3" w:rsidRDefault="004111A3" w:rsidP="004111A3">
      <w:pPr>
        <w:adjustRightInd w:val="0"/>
        <w:jc w:val="both"/>
        <w:rPr>
          <w:rFonts w:ascii="Arial" w:hAnsi="Arial" w:cs="Arial"/>
          <w:bCs/>
        </w:rPr>
      </w:pPr>
      <w:r>
        <w:rPr>
          <w:rFonts w:ascii="Arial" w:hAnsi="Arial" w:cs="Arial"/>
          <w:bCs/>
        </w:rPr>
        <w:t xml:space="preserve">CONSIDERANDO </w:t>
      </w:r>
      <w:r>
        <w:rPr>
          <w:rFonts w:ascii="Arial" w:hAnsi="Arial" w:cs="Arial"/>
        </w:rPr>
        <w:t>os 3º e 4º concursos d</w:t>
      </w:r>
      <w:r w:rsidRPr="00612AFA">
        <w:rPr>
          <w:rFonts w:ascii="Arial" w:hAnsi="Arial" w:cs="Arial"/>
        </w:rPr>
        <w:t xml:space="preserve">e remoção </w:t>
      </w:r>
      <w:r>
        <w:rPr>
          <w:rFonts w:ascii="Arial" w:hAnsi="Arial" w:cs="Arial"/>
        </w:rPr>
        <w:t>na 3ª entrância realizados p</w:t>
      </w:r>
      <w:r w:rsidRPr="00612AFA">
        <w:rPr>
          <w:rFonts w:ascii="Arial" w:hAnsi="Arial" w:cs="Arial"/>
        </w:rPr>
        <w:t>erante o Conselho</w:t>
      </w:r>
      <w:r>
        <w:rPr>
          <w:rFonts w:ascii="Arial" w:hAnsi="Arial" w:cs="Arial"/>
        </w:rPr>
        <w:t xml:space="preserve"> Superior nas 3ª e 4ª sessões extraordinárias ocorridas, respectivamente nos dias 18 de fevereiro e 03 de abril de 2012, no auditório do prédio sede da defensoria pública </w:t>
      </w:r>
      <w:r>
        <w:rPr>
          <w:rFonts w:ascii="Arial" w:hAnsi="Arial" w:cs="Arial"/>
          <w:bCs/>
        </w:rPr>
        <w:t xml:space="preserve">em antecedência ao processo de promoção, nos termos do § 2º do art. 45 da LC; </w:t>
      </w:r>
      <w:proofErr w:type="gramStart"/>
      <w:r>
        <w:rPr>
          <w:rFonts w:ascii="Arial" w:hAnsi="Arial" w:cs="Arial"/>
          <w:bCs/>
        </w:rPr>
        <w:t>054/07</w:t>
      </w:r>
      <w:proofErr w:type="gramEnd"/>
    </w:p>
    <w:p w:rsidR="004111A3" w:rsidRDefault="004111A3" w:rsidP="004111A3">
      <w:pPr>
        <w:adjustRightInd w:val="0"/>
        <w:jc w:val="both"/>
        <w:rPr>
          <w:rFonts w:ascii="Arial" w:hAnsi="Arial" w:cs="Arial"/>
          <w:bCs/>
        </w:rPr>
      </w:pPr>
    </w:p>
    <w:p w:rsidR="004111A3" w:rsidRDefault="004111A3" w:rsidP="004111A3">
      <w:pPr>
        <w:adjustRightInd w:val="0"/>
        <w:jc w:val="both"/>
      </w:pPr>
      <w:r>
        <w:rPr>
          <w:rFonts w:ascii="Arial" w:hAnsi="Arial" w:cs="Arial"/>
          <w:bCs/>
        </w:rPr>
        <w:t>CONSIDERANDO</w:t>
      </w:r>
      <w:r>
        <w:rPr>
          <w:rFonts w:ascii="Arial" w:hAnsi="Arial" w:cs="Arial"/>
          <w:b/>
          <w:bCs/>
        </w:rPr>
        <w:t xml:space="preserve"> </w:t>
      </w:r>
      <w:r>
        <w:rPr>
          <w:rFonts w:ascii="Arial" w:hAnsi="Arial" w:cs="Arial"/>
        </w:rPr>
        <w:t>que o provimento das vagas existentes somente poderá ser efetuado por meio de promoção;</w:t>
      </w:r>
    </w:p>
    <w:p w:rsidR="004111A3" w:rsidRDefault="004111A3" w:rsidP="004111A3">
      <w:pPr>
        <w:adjustRightInd w:val="0"/>
        <w:jc w:val="both"/>
        <w:rPr>
          <w:rFonts w:ascii="Arial" w:hAnsi="Arial" w:cs="Arial"/>
          <w:color w:val="000000"/>
        </w:rPr>
      </w:pPr>
    </w:p>
    <w:p w:rsidR="004111A3" w:rsidRPr="00560EE0" w:rsidRDefault="004111A3" w:rsidP="004111A3">
      <w:pPr>
        <w:jc w:val="both"/>
        <w:rPr>
          <w:rFonts w:ascii="Arial" w:hAnsi="Arial" w:cs="Arial"/>
        </w:rPr>
      </w:pPr>
      <w:r w:rsidRPr="00805B22">
        <w:rPr>
          <w:rFonts w:ascii="Arial" w:hAnsi="Arial" w:cs="Arial"/>
        </w:rPr>
        <w:t xml:space="preserve">CONSIDERANDO a Resolução CSDP N° </w:t>
      </w:r>
      <w:r w:rsidR="007A1E10">
        <w:rPr>
          <w:rFonts w:ascii="Arial" w:hAnsi="Arial" w:cs="Arial"/>
        </w:rPr>
        <w:t>114</w:t>
      </w:r>
      <w:r w:rsidRPr="00805B22">
        <w:rPr>
          <w:rFonts w:ascii="Arial" w:hAnsi="Arial" w:cs="Arial"/>
        </w:rPr>
        <w:t>/20</w:t>
      </w:r>
      <w:r>
        <w:rPr>
          <w:rFonts w:ascii="Arial" w:hAnsi="Arial" w:cs="Arial"/>
        </w:rPr>
        <w:t>13</w:t>
      </w:r>
      <w:r w:rsidRPr="00805B22">
        <w:rPr>
          <w:rFonts w:ascii="Arial" w:hAnsi="Arial" w:cs="Arial"/>
        </w:rPr>
        <w:t xml:space="preserve">, de </w:t>
      </w:r>
      <w:r w:rsidR="007A1E10">
        <w:rPr>
          <w:rFonts w:ascii="Arial" w:hAnsi="Arial" w:cs="Arial"/>
        </w:rPr>
        <w:t>30</w:t>
      </w:r>
      <w:r w:rsidRPr="00805B22">
        <w:rPr>
          <w:rFonts w:ascii="Arial" w:hAnsi="Arial" w:cs="Arial"/>
        </w:rPr>
        <w:t xml:space="preserve"> de </w:t>
      </w:r>
      <w:r w:rsidR="007A1E10">
        <w:rPr>
          <w:rFonts w:ascii="Arial" w:hAnsi="Arial" w:cs="Arial"/>
        </w:rPr>
        <w:t xml:space="preserve">setembro </w:t>
      </w:r>
      <w:r w:rsidRPr="00805B22">
        <w:rPr>
          <w:rFonts w:ascii="Arial" w:hAnsi="Arial" w:cs="Arial"/>
        </w:rPr>
        <w:t>de 20</w:t>
      </w:r>
      <w:r>
        <w:rPr>
          <w:rFonts w:ascii="Arial" w:hAnsi="Arial" w:cs="Arial"/>
        </w:rPr>
        <w:t>13</w:t>
      </w:r>
      <w:r w:rsidRPr="00805B22">
        <w:rPr>
          <w:rFonts w:ascii="Arial" w:hAnsi="Arial" w:cs="Arial"/>
        </w:rPr>
        <w:t xml:space="preserve"> que </w:t>
      </w:r>
      <w:r w:rsidRPr="00560EE0">
        <w:rPr>
          <w:rFonts w:ascii="Arial" w:hAnsi="Arial" w:cs="Arial"/>
        </w:rPr>
        <w:t xml:space="preserve">Declara </w:t>
      </w:r>
      <w:r>
        <w:rPr>
          <w:rFonts w:ascii="Arial" w:hAnsi="Arial" w:cs="Arial"/>
        </w:rPr>
        <w:t xml:space="preserve">11 </w:t>
      </w:r>
      <w:r w:rsidRPr="00560EE0">
        <w:rPr>
          <w:rFonts w:ascii="Arial" w:hAnsi="Arial" w:cs="Arial"/>
        </w:rPr>
        <w:t>vagas</w:t>
      </w:r>
      <w:r>
        <w:rPr>
          <w:rFonts w:ascii="Arial" w:hAnsi="Arial" w:cs="Arial"/>
        </w:rPr>
        <w:t xml:space="preserve"> nas </w:t>
      </w:r>
      <w:r w:rsidRPr="00560EE0">
        <w:rPr>
          <w:rFonts w:ascii="Arial" w:hAnsi="Arial" w:cs="Arial"/>
        </w:rPr>
        <w:t>Defensorias Públicas de 3ª entrância e dá outras providências.</w:t>
      </w:r>
    </w:p>
    <w:p w:rsidR="004111A3" w:rsidRDefault="004111A3" w:rsidP="004111A3">
      <w:pPr>
        <w:adjustRightInd w:val="0"/>
        <w:jc w:val="both"/>
        <w:rPr>
          <w:rFonts w:ascii="Arial" w:hAnsi="Arial" w:cs="Arial"/>
          <w:color w:val="000000"/>
        </w:rPr>
      </w:pPr>
    </w:p>
    <w:p w:rsidR="004111A3" w:rsidRDefault="004111A3" w:rsidP="004111A3">
      <w:pPr>
        <w:adjustRightInd w:val="0"/>
        <w:jc w:val="both"/>
      </w:pPr>
      <w:r>
        <w:rPr>
          <w:rFonts w:ascii="Arial" w:hAnsi="Arial" w:cs="Arial"/>
          <w:color w:val="000000"/>
        </w:rPr>
        <w:t>CONSIDERANDO o interesse público em preencher todos os cargos de Defensor Público do Estado do Pará que se encontram vagos da maneira mais célere possível;</w:t>
      </w:r>
    </w:p>
    <w:p w:rsidR="004111A3" w:rsidRDefault="004111A3" w:rsidP="004111A3">
      <w:pPr>
        <w:adjustRightInd w:val="0"/>
        <w:jc w:val="both"/>
        <w:rPr>
          <w:rFonts w:ascii="Arial" w:hAnsi="Arial" w:cs="Arial"/>
          <w:b/>
          <w:bCs/>
        </w:rPr>
      </w:pPr>
    </w:p>
    <w:p w:rsidR="004111A3" w:rsidRDefault="004111A3" w:rsidP="004111A3">
      <w:pPr>
        <w:adjustRightInd w:val="0"/>
        <w:jc w:val="both"/>
      </w:pPr>
      <w:r>
        <w:rPr>
          <w:rFonts w:ascii="Arial" w:hAnsi="Arial" w:cs="Arial"/>
          <w:b/>
          <w:bCs/>
        </w:rPr>
        <w:t>RESOLVE:</w:t>
      </w:r>
    </w:p>
    <w:p w:rsidR="004111A3" w:rsidRDefault="004111A3" w:rsidP="004111A3">
      <w:pPr>
        <w:adjustRightInd w:val="0"/>
        <w:jc w:val="both"/>
        <w:rPr>
          <w:rFonts w:ascii="Arial" w:hAnsi="Arial" w:cs="Arial"/>
          <w:b/>
          <w:bCs/>
        </w:rPr>
      </w:pPr>
    </w:p>
    <w:p w:rsidR="004111A3" w:rsidRDefault="004111A3" w:rsidP="004111A3">
      <w:pPr>
        <w:adjustRightInd w:val="0"/>
        <w:jc w:val="both"/>
      </w:pPr>
      <w:r>
        <w:rPr>
          <w:rFonts w:ascii="Arial" w:hAnsi="Arial" w:cs="Arial"/>
          <w:b/>
          <w:bCs/>
        </w:rPr>
        <w:t xml:space="preserve">Art. 1º </w:t>
      </w:r>
      <w:r>
        <w:rPr>
          <w:rFonts w:ascii="Arial" w:hAnsi="Arial" w:cs="Arial"/>
        </w:rPr>
        <w:t>Abrir Concurso de Promoção aos Defensores Públicos de 2ª entrância para o provimento de 11 (onze) vagas de Defensor Público de 3ª entrância, constantes no Anexo I deste edital.</w:t>
      </w:r>
    </w:p>
    <w:p w:rsidR="004111A3" w:rsidRPr="0019592B" w:rsidRDefault="004111A3" w:rsidP="004111A3">
      <w:pPr>
        <w:shd w:val="clear" w:color="auto" w:fill="FFFFFF"/>
        <w:spacing w:before="100" w:beforeAutospacing="1" w:after="100" w:afterAutospacing="1"/>
        <w:jc w:val="both"/>
        <w:rPr>
          <w:rFonts w:ascii="Arial" w:hAnsi="Arial" w:cs="Arial"/>
        </w:rPr>
      </w:pPr>
      <w:r>
        <w:rPr>
          <w:rFonts w:ascii="Arial" w:hAnsi="Arial" w:cs="Arial"/>
          <w:b/>
          <w:bCs/>
        </w:rPr>
        <w:t>Art. 2°</w:t>
      </w:r>
      <w:r>
        <w:rPr>
          <w:rFonts w:ascii="Arial" w:hAnsi="Arial" w:cs="Arial"/>
        </w:rPr>
        <w:t xml:space="preserve"> </w:t>
      </w:r>
      <w:r w:rsidRPr="0019592B">
        <w:rPr>
          <w:rFonts w:ascii="Arial" w:hAnsi="Arial" w:cs="Arial"/>
        </w:rPr>
        <w:t xml:space="preserve">A promoção de que trata </w:t>
      </w:r>
      <w:r>
        <w:rPr>
          <w:rFonts w:ascii="Arial" w:hAnsi="Arial" w:cs="Arial"/>
        </w:rPr>
        <w:t>o</w:t>
      </w:r>
      <w:r w:rsidRPr="0019592B">
        <w:rPr>
          <w:rFonts w:ascii="Arial" w:hAnsi="Arial" w:cs="Arial"/>
        </w:rPr>
        <w:t xml:space="preserve"> presente </w:t>
      </w:r>
      <w:r>
        <w:rPr>
          <w:rFonts w:ascii="Arial" w:hAnsi="Arial" w:cs="Arial"/>
        </w:rPr>
        <w:t xml:space="preserve">Edital </w:t>
      </w:r>
      <w:r w:rsidRPr="0019592B">
        <w:rPr>
          <w:rFonts w:ascii="Arial" w:hAnsi="Arial" w:cs="Arial"/>
        </w:rPr>
        <w:t>seguirá os critério</w:t>
      </w:r>
      <w:r>
        <w:rPr>
          <w:rFonts w:ascii="Arial" w:hAnsi="Arial" w:cs="Arial"/>
        </w:rPr>
        <w:t>s</w:t>
      </w:r>
      <w:r w:rsidRPr="0019592B">
        <w:rPr>
          <w:rFonts w:ascii="Arial" w:hAnsi="Arial" w:cs="Arial"/>
        </w:rPr>
        <w:t xml:space="preserve"> de antiguidade e merecimento, alternadamente sendo que, para fins da promoção por merecimento, será utilizado o de antiguidade, afastando-se os demais requisitos legais, pelo fato de ainda não terem sido regulamentados os critérios para aferição do merecimento na carreira, nos termos do precedente disposto na Ata da 62ª Reunião Ordinária do Conselho Superior da Defensoria Pública da União realizada no dia 30 de novembro de 2005, e por fim consoante previsão do parágrafo único do art. 5º, da Resolução de nº</w:t>
      </w:r>
      <w:r>
        <w:rPr>
          <w:rFonts w:ascii="Arial" w:hAnsi="Arial" w:cs="Arial"/>
        </w:rPr>
        <w:t xml:space="preserve"> </w:t>
      </w:r>
      <w:r w:rsidRPr="0019592B">
        <w:rPr>
          <w:rFonts w:ascii="Arial" w:hAnsi="Arial" w:cs="Arial"/>
        </w:rPr>
        <w:t>6, de 13 de setembro de 2005 do Conselho Nacional de Justiça.</w:t>
      </w:r>
    </w:p>
    <w:p w:rsidR="004111A3" w:rsidRPr="0019592B" w:rsidRDefault="004111A3" w:rsidP="004111A3">
      <w:pPr>
        <w:shd w:val="clear" w:color="auto" w:fill="FFFFFF"/>
        <w:spacing w:before="100" w:beforeAutospacing="1" w:after="100" w:afterAutospacing="1"/>
        <w:ind w:firstLine="357"/>
        <w:jc w:val="both"/>
        <w:rPr>
          <w:rFonts w:ascii="Arial" w:hAnsi="Arial" w:cs="Arial"/>
          <w:bCs/>
        </w:rPr>
      </w:pPr>
      <w:r w:rsidRPr="0019592B">
        <w:rPr>
          <w:rFonts w:ascii="Arial" w:hAnsi="Arial" w:cs="Arial"/>
          <w:bCs/>
        </w:rPr>
        <w:t xml:space="preserve">I – </w:t>
      </w:r>
      <w:r w:rsidRPr="0019592B">
        <w:rPr>
          <w:rFonts w:ascii="Arial" w:hAnsi="Arial" w:cs="Arial"/>
        </w:rPr>
        <w:t>A Promoção recairá no mais antigo da categoria, determinada a posição pelo tempo de efetivo exercício na entrância.</w:t>
      </w:r>
    </w:p>
    <w:p w:rsidR="004111A3" w:rsidRPr="0019592B" w:rsidRDefault="004111A3" w:rsidP="004111A3">
      <w:pPr>
        <w:shd w:val="clear" w:color="auto" w:fill="FFFFFF"/>
        <w:spacing w:before="100" w:beforeAutospacing="1" w:after="100" w:afterAutospacing="1"/>
        <w:ind w:firstLine="357"/>
        <w:jc w:val="both"/>
        <w:rPr>
          <w:rFonts w:ascii="Arial" w:hAnsi="Arial" w:cs="Arial"/>
        </w:rPr>
      </w:pPr>
      <w:r w:rsidRPr="0019592B">
        <w:rPr>
          <w:rFonts w:ascii="Arial" w:hAnsi="Arial" w:cs="Arial"/>
        </w:rPr>
        <w:lastRenderedPageBreak/>
        <w:t xml:space="preserve"> II – As promoções serã</w:t>
      </w:r>
      <w:bookmarkStart w:id="0" w:name="_GoBack"/>
      <w:bookmarkEnd w:id="0"/>
      <w:r w:rsidRPr="0019592B">
        <w:rPr>
          <w:rFonts w:ascii="Arial" w:hAnsi="Arial" w:cs="Arial"/>
        </w:rPr>
        <w:t xml:space="preserve">o </w:t>
      </w:r>
      <w:proofErr w:type="gramStart"/>
      <w:r w:rsidRPr="0019592B">
        <w:rPr>
          <w:rFonts w:ascii="Arial" w:hAnsi="Arial" w:cs="Arial"/>
        </w:rPr>
        <w:t>efetivadas por ato do Defensor Público Geral</w:t>
      </w:r>
      <w:proofErr w:type="gramEnd"/>
      <w:r w:rsidRPr="0019592B">
        <w:rPr>
          <w:rFonts w:ascii="Arial" w:hAnsi="Arial" w:cs="Arial"/>
        </w:rPr>
        <w:t>.</w:t>
      </w:r>
    </w:p>
    <w:p w:rsidR="004111A3" w:rsidRPr="0019592B" w:rsidRDefault="004111A3" w:rsidP="004111A3">
      <w:pPr>
        <w:shd w:val="clear" w:color="auto" w:fill="FFFFFF"/>
        <w:spacing w:before="100" w:beforeAutospacing="1" w:after="100" w:afterAutospacing="1"/>
        <w:ind w:firstLine="357"/>
        <w:jc w:val="both"/>
        <w:rPr>
          <w:rFonts w:ascii="Arial" w:hAnsi="Arial" w:cs="Arial"/>
        </w:rPr>
      </w:pPr>
      <w:r w:rsidRPr="0019592B">
        <w:rPr>
          <w:rFonts w:ascii="Arial" w:hAnsi="Arial" w:cs="Arial"/>
        </w:rPr>
        <w:t>III – É facultada a recusa à promoção, no momento da escolha de sua vaga, durante a sessão do processo de promoção, sem prejuízo do critério para o preenchimento da vaga recusada.</w:t>
      </w:r>
    </w:p>
    <w:p w:rsidR="004111A3" w:rsidRPr="0019592B" w:rsidRDefault="004111A3" w:rsidP="004111A3">
      <w:pPr>
        <w:shd w:val="clear" w:color="auto" w:fill="FFFFFF"/>
        <w:spacing w:before="100" w:beforeAutospacing="1" w:after="100" w:afterAutospacing="1"/>
        <w:jc w:val="both"/>
        <w:rPr>
          <w:rFonts w:ascii="Arial" w:hAnsi="Arial" w:cs="Arial"/>
        </w:rPr>
      </w:pPr>
      <w:r w:rsidRPr="00805B22">
        <w:rPr>
          <w:rFonts w:ascii="Arial" w:hAnsi="Arial" w:cs="Arial"/>
          <w:b/>
        </w:rPr>
        <w:t>Art. 3º</w:t>
      </w:r>
      <w:r w:rsidRPr="0019592B">
        <w:rPr>
          <w:rFonts w:ascii="Arial" w:hAnsi="Arial" w:cs="Arial"/>
        </w:rPr>
        <w:t xml:space="preserve"> Somente poderá ser promovido </w:t>
      </w:r>
      <w:r>
        <w:rPr>
          <w:rFonts w:ascii="Arial" w:hAnsi="Arial" w:cs="Arial"/>
        </w:rPr>
        <w:t>para a 3ª entrância, o Defensor que</w:t>
      </w:r>
      <w:r w:rsidRPr="0019592B">
        <w:rPr>
          <w:rFonts w:ascii="Arial" w:hAnsi="Arial" w:cs="Arial"/>
        </w:rPr>
        <w:t xml:space="preserve"> requerer sua inscrição no prazo de 10 (dez) dias, a contar d</w:t>
      </w:r>
      <w:r>
        <w:rPr>
          <w:rFonts w:ascii="Arial" w:hAnsi="Arial" w:cs="Arial"/>
        </w:rPr>
        <w:t xml:space="preserve">o primeiro dia útil </w:t>
      </w:r>
      <w:proofErr w:type="spellStart"/>
      <w:r>
        <w:rPr>
          <w:rFonts w:ascii="Arial" w:hAnsi="Arial" w:cs="Arial"/>
        </w:rPr>
        <w:t>subseqüente</w:t>
      </w:r>
      <w:proofErr w:type="spellEnd"/>
      <w:r>
        <w:rPr>
          <w:rFonts w:ascii="Arial" w:hAnsi="Arial" w:cs="Arial"/>
        </w:rPr>
        <w:t xml:space="preserve"> à</w:t>
      </w:r>
      <w:r w:rsidRPr="0019592B">
        <w:rPr>
          <w:rFonts w:ascii="Arial" w:hAnsi="Arial" w:cs="Arial"/>
        </w:rPr>
        <w:t xml:space="preserve"> publicação </w:t>
      </w:r>
      <w:r>
        <w:rPr>
          <w:rFonts w:ascii="Arial" w:hAnsi="Arial" w:cs="Arial"/>
        </w:rPr>
        <w:t xml:space="preserve">do presente Edital </w:t>
      </w:r>
      <w:r w:rsidRPr="0019592B">
        <w:rPr>
          <w:rFonts w:ascii="Arial" w:hAnsi="Arial" w:cs="Arial"/>
        </w:rPr>
        <w:t xml:space="preserve">no Diário Oficial do </w:t>
      </w:r>
      <w:r>
        <w:rPr>
          <w:rFonts w:ascii="Arial" w:hAnsi="Arial" w:cs="Arial"/>
        </w:rPr>
        <w:t>E</w:t>
      </w:r>
      <w:r w:rsidRPr="0019592B">
        <w:rPr>
          <w:rFonts w:ascii="Arial" w:hAnsi="Arial" w:cs="Arial"/>
        </w:rPr>
        <w:t>stado.</w:t>
      </w:r>
    </w:p>
    <w:p w:rsidR="004111A3" w:rsidRPr="0019592B" w:rsidRDefault="004111A3" w:rsidP="004111A3">
      <w:pPr>
        <w:shd w:val="clear" w:color="auto" w:fill="FFFFFF"/>
        <w:spacing w:before="100" w:beforeAutospacing="1" w:after="100" w:afterAutospacing="1"/>
        <w:ind w:firstLine="357"/>
        <w:jc w:val="both"/>
        <w:rPr>
          <w:rFonts w:ascii="Arial" w:hAnsi="Arial" w:cs="Arial"/>
        </w:rPr>
      </w:pPr>
      <w:r>
        <w:rPr>
          <w:rFonts w:ascii="Arial" w:hAnsi="Arial" w:cs="Arial"/>
        </w:rPr>
        <w:t xml:space="preserve">§ 1º </w:t>
      </w:r>
      <w:r w:rsidRPr="0019592B">
        <w:rPr>
          <w:rFonts w:ascii="Arial" w:hAnsi="Arial" w:cs="Arial"/>
        </w:rPr>
        <w:t xml:space="preserve">O Defensor Público poderá se inscrever a todas as vagas ofertadas no </w:t>
      </w:r>
      <w:r>
        <w:rPr>
          <w:rFonts w:ascii="Arial" w:hAnsi="Arial" w:cs="Arial"/>
        </w:rPr>
        <w:t xml:space="preserve">presente </w:t>
      </w:r>
      <w:r w:rsidRPr="0019592B">
        <w:rPr>
          <w:rFonts w:ascii="Arial" w:hAnsi="Arial" w:cs="Arial"/>
        </w:rPr>
        <w:t>edital, devendo discriminar a ordem de preferência das defensorias a que pretende concorrer.</w:t>
      </w:r>
    </w:p>
    <w:p w:rsidR="004111A3" w:rsidRPr="00EB2BAE" w:rsidRDefault="004111A3" w:rsidP="004111A3">
      <w:pPr>
        <w:shd w:val="clear" w:color="auto" w:fill="FFFFFF"/>
        <w:spacing w:before="100" w:beforeAutospacing="1" w:after="100" w:afterAutospacing="1"/>
        <w:ind w:firstLine="357"/>
        <w:jc w:val="both"/>
        <w:rPr>
          <w:rFonts w:ascii="Arial" w:hAnsi="Arial" w:cs="Arial"/>
        </w:rPr>
      </w:pPr>
      <w:r w:rsidRPr="00EB2BAE">
        <w:rPr>
          <w:rFonts w:ascii="Arial" w:hAnsi="Arial" w:cs="Arial"/>
          <w:bCs/>
        </w:rPr>
        <w:t xml:space="preserve">§ </w:t>
      </w:r>
      <w:r>
        <w:rPr>
          <w:rFonts w:ascii="Arial" w:hAnsi="Arial" w:cs="Arial"/>
          <w:bCs/>
        </w:rPr>
        <w:t>2</w:t>
      </w:r>
      <w:r w:rsidRPr="00EB2BAE">
        <w:rPr>
          <w:rFonts w:ascii="Arial" w:hAnsi="Arial" w:cs="Arial"/>
          <w:bCs/>
        </w:rPr>
        <w:t>°</w:t>
      </w:r>
      <w:r w:rsidRPr="00EB2BAE">
        <w:rPr>
          <w:rFonts w:ascii="Arial" w:hAnsi="Arial" w:cs="Arial"/>
        </w:rPr>
        <w:t xml:space="preserve"> Os Defensores Públicos de </w:t>
      </w:r>
      <w:r>
        <w:rPr>
          <w:rFonts w:ascii="Arial" w:hAnsi="Arial" w:cs="Arial"/>
        </w:rPr>
        <w:t>2</w:t>
      </w:r>
      <w:r w:rsidRPr="00EB2BAE">
        <w:rPr>
          <w:rFonts w:ascii="Arial" w:hAnsi="Arial" w:cs="Arial"/>
        </w:rPr>
        <w:t xml:space="preserve">ª entrância que se inscreverem </w:t>
      </w:r>
      <w:proofErr w:type="gramStart"/>
      <w:r w:rsidRPr="00EB2BAE">
        <w:rPr>
          <w:rFonts w:ascii="Arial" w:hAnsi="Arial" w:cs="Arial"/>
        </w:rPr>
        <w:t>à</w:t>
      </w:r>
      <w:proofErr w:type="gramEnd"/>
      <w:r w:rsidRPr="00EB2BAE">
        <w:rPr>
          <w:rFonts w:ascii="Arial" w:hAnsi="Arial" w:cs="Arial"/>
        </w:rPr>
        <w:t xml:space="preserve"> promoção  para </w:t>
      </w:r>
      <w:r>
        <w:rPr>
          <w:rFonts w:ascii="Arial" w:hAnsi="Arial" w:cs="Arial"/>
        </w:rPr>
        <w:t xml:space="preserve">a </w:t>
      </w:r>
      <w:r w:rsidRPr="00EB2BAE">
        <w:rPr>
          <w:rFonts w:ascii="Arial" w:hAnsi="Arial" w:cs="Arial"/>
        </w:rPr>
        <w:t>3ª entrância</w:t>
      </w:r>
      <w:r>
        <w:rPr>
          <w:rFonts w:ascii="Arial" w:hAnsi="Arial" w:cs="Arial"/>
        </w:rPr>
        <w:t>,</w:t>
      </w:r>
      <w:r w:rsidRPr="00EB2BAE">
        <w:rPr>
          <w:rFonts w:ascii="Arial" w:hAnsi="Arial" w:cs="Arial"/>
        </w:rPr>
        <w:t xml:space="preserve"> ficam convocados para no </w:t>
      </w:r>
      <w:r w:rsidRPr="00EB2BAE">
        <w:rPr>
          <w:rFonts w:ascii="Arial" w:hAnsi="Arial" w:cs="Arial"/>
          <w:b/>
        </w:rPr>
        <w:t xml:space="preserve">dia </w:t>
      </w:r>
      <w:r w:rsidR="007A1E10">
        <w:rPr>
          <w:rFonts w:ascii="Arial" w:hAnsi="Arial" w:cs="Arial"/>
          <w:b/>
        </w:rPr>
        <w:t>25</w:t>
      </w:r>
      <w:r w:rsidRPr="00EB2BAE">
        <w:rPr>
          <w:rFonts w:ascii="Arial" w:hAnsi="Arial" w:cs="Arial"/>
          <w:b/>
        </w:rPr>
        <w:t xml:space="preserve"> de </w:t>
      </w:r>
      <w:r w:rsidR="007A1E10">
        <w:rPr>
          <w:rFonts w:ascii="Arial" w:hAnsi="Arial" w:cs="Arial"/>
          <w:b/>
        </w:rPr>
        <w:t xml:space="preserve">outubro de 2013 </w:t>
      </w:r>
      <w:r w:rsidRPr="00EB2BAE">
        <w:rPr>
          <w:rFonts w:ascii="Arial" w:hAnsi="Arial" w:cs="Arial"/>
        </w:rPr>
        <w:t xml:space="preserve">às </w:t>
      </w:r>
      <w:r>
        <w:rPr>
          <w:rFonts w:ascii="Arial" w:hAnsi="Arial" w:cs="Arial"/>
        </w:rPr>
        <w:t>1</w:t>
      </w:r>
      <w:r w:rsidR="007A1E10">
        <w:rPr>
          <w:rFonts w:ascii="Arial" w:hAnsi="Arial" w:cs="Arial"/>
        </w:rPr>
        <w:t>0</w:t>
      </w:r>
      <w:r w:rsidRPr="00EB2BAE">
        <w:rPr>
          <w:rFonts w:ascii="Arial" w:hAnsi="Arial" w:cs="Arial"/>
        </w:rPr>
        <w:t>:</w:t>
      </w:r>
      <w:r>
        <w:rPr>
          <w:rFonts w:ascii="Arial" w:hAnsi="Arial" w:cs="Arial"/>
        </w:rPr>
        <w:t>0</w:t>
      </w:r>
      <w:r w:rsidRPr="00EB2BAE">
        <w:rPr>
          <w:rFonts w:ascii="Arial" w:hAnsi="Arial" w:cs="Arial"/>
        </w:rPr>
        <w:t>0 h</w:t>
      </w:r>
      <w:r>
        <w:rPr>
          <w:rFonts w:ascii="Arial" w:hAnsi="Arial" w:cs="Arial"/>
        </w:rPr>
        <w:t>ora</w:t>
      </w:r>
      <w:r w:rsidRPr="00EB2BAE">
        <w:rPr>
          <w:rFonts w:ascii="Arial" w:hAnsi="Arial" w:cs="Arial"/>
        </w:rPr>
        <w:t>s, no auditório do prédio sede da Defensoria Pública, sito à TV. Padre Prudêncio 154, nesta Capital , para participarem do processo de promoção de que trata este edital.</w:t>
      </w:r>
    </w:p>
    <w:p w:rsidR="004111A3" w:rsidRDefault="004111A3" w:rsidP="004111A3">
      <w:pPr>
        <w:adjustRightInd w:val="0"/>
        <w:jc w:val="both"/>
        <w:rPr>
          <w:rFonts w:ascii="Arial" w:hAnsi="Arial" w:cs="Arial"/>
        </w:rPr>
      </w:pPr>
      <w:r>
        <w:rPr>
          <w:rFonts w:ascii="Arial" w:hAnsi="Arial" w:cs="Arial"/>
          <w:b/>
        </w:rPr>
        <w:t xml:space="preserve">Art. 4º </w:t>
      </w:r>
      <w:r>
        <w:rPr>
          <w:rFonts w:ascii="Arial" w:hAnsi="Arial" w:cs="Arial"/>
        </w:rPr>
        <w:t xml:space="preserve">O Defensor Público regularmente inscrito, poderá se fazer presente nos atos do presente processo de promoção de forma direta ou através de procurador legalmente constituído. </w:t>
      </w:r>
    </w:p>
    <w:p w:rsidR="004111A3" w:rsidRPr="0019592B" w:rsidRDefault="004111A3" w:rsidP="004111A3">
      <w:pPr>
        <w:spacing w:before="100" w:beforeAutospacing="1" w:after="100" w:afterAutospacing="1"/>
        <w:jc w:val="both"/>
        <w:rPr>
          <w:rFonts w:ascii="Arial" w:hAnsi="Arial" w:cs="Arial"/>
        </w:rPr>
      </w:pPr>
      <w:r w:rsidRPr="008706F4">
        <w:rPr>
          <w:rFonts w:ascii="Arial" w:hAnsi="Arial" w:cs="Arial"/>
          <w:b/>
          <w:bCs/>
        </w:rPr>
        <w:t xml:space="preserve">Art. </w:t>
      </w:r>
      <w:r>
        <w:rPr>
          <w:rFonts w:ascii="Arial" w:hAnsi="Arial" w:cs="Arial"/>
          <w:b/>
          <w:bCs/>
        </w:rPr>
        <w:t>5</w:t>
      </w:r>
      <w:r w:rsidRPr="008706F4">
        <w:rPr>
          <w:rFonts w:ascii="Arial" w:hAnsi="Arial" w:cs="Arial"/>
          <w:b/>
          <w:bCs/>
        </w:rPr>
        <w:t>°</w:t>
      </w:r>
      <w:r w:rsidRPr="0019592B">
        <w:rPr>
          <w:rFonts w:ascii="Arial" w:hAnsi="Arial" w:cs="Arial"/>
        </w:rPr>
        <w:t xml:space="preserve"> Após o anúncio da</w:t>
      </w:r>
      <w:r>
        <w:rPr>
          <w:rFonts w:ascii="Arial" w:hAnsi="Arial" w:cs="Arial"/>
        </w:rPr>
        <w:t>s</w:t>
      </w:r>
      <w:r w:rsidRPr="0019592B">
        <w:rPr>
          <w:rFonts w:ascii="Arial" w:hAnsi="Arial" w:cs="Arial"/>
        </w:rPr>
        <w:t xml:space="preserve"> vagas existentes será realizada a chamada nominal, de todos os Defensores, de forma individual, </w:t>
      </w:r>
      <w:r>
        <w:rPr>
          <w:rFonts w:ascii="Arial" w:hAnsi="Arial" w:cs="Arial"/>
        </w:rPr>
        <w:t xml:space="preserve">que optarão pela </w:t>
      </w:r>
      <w:r w:rsidRPr="0019592B">
        <w:rPr>
          <w:rFonts w:ascii="Arial" w:hAnsi="Arial" w:cs="Arial"/>
        </w:rPr>
        <w:t xml:space="preserve">Defensoria segundo a lista de preferência protocolada no prazo do </w:t>
      </w:r>
      <w:r>
        <w:rPr>
          <w:rFonts w:ascii="Arial" w:hAnsi="Arial" w:cs="Arial"/>
        </w:rPr>
        <w:t>artigo 3º do presente edital</w:t>
      </w:r>
      <w:r w:rsidRPr="0019592B">
        <w:rPr>
          <w:rFonts w:ascii="Arial" w:hAnsi="Arial" w:cs="Arial"/>
        </w:rPr>
        <w:t>.</w:t>
      </w:r>
    </w:p>
    <w:p w:rsidR="004111A3" w:rsidRPr="0019592B" w:rsidRDefault="004111A3" w:rsidP="004111A3">
      <w:pPr>
        <w:shd w:val="clear" w:color="auto" w:fill="FFFFFF"/>
        <w:spacing w:before="100" w:beforeAutospacing="1" w:after="100" w:afterAutospacing="1"/>
        <w:jc w:val="both"/>
        <w:rPr>
          <w:rFonts w:ascii="Arial" w:hAnsi="Arial" w:cs="Arial"/>
        </w:rPr>
      </w:pPr>
      <w:r w:rsidRPr="0019592B">
        <w:rPr>
          <w:rFonts w:ascii="Arial" w:hAnsi="Arial" w:cs="Arial"/>
          <w:bCs/>
        </w:rPr>
        <w:t xml:space="preserve">§ </w:t>
      </w:r>
      <w:r>
        <w:rPr>
          <w:rFonts w:ascii="Arial" w:hAnsi="Arial" w:cs="Arial"/>
          <w:bCs/>
        </w:rPr>
        <w:t>1</w:t>
      </w:r>
      <w:r w:rsidRPr="0019592B">
        <w:rPr>
          <w:rFonts w:ascii="Arial" w:hAnsi="Arial" w:cs="Arial"/>
          <w:bCs/>
        </w:rPr>
        <w:t>°</w:t>
      </w:r>
      <w:r w:rsidRPr="0019592B">
        <w:rPr>
          <w:rFonts w:ascii="Arial" w:hAnsi="Arial" w:cs="Arial"/>
        </w:rPr>
        <w:t xml:space="preserve"> O Defensor poderá aceitar a </w:t>
      </w:r>
      <w:r>
        <w:rPr>
          <w:rFonts w:ascii="Arial" w:hAnsi="Arial" w:cs="Arial"/>
        </w:rPr>
        <w:t>promoção</w:t>
      </w:r>
      <w:r w:rsidRPr="0019592B">
        <w:rPr>
          <w:rFonts w:ascii="Arial" w:hAnsi="Arial" w:cs="Arial"/>
        </w:rPr>
        <w:t xml:space="preserve"> </w:t>
      </w:r>
      <w:r>
        <w:rPr>
          <w:rFonts w:ascii="Arial" w:hAnsi="Arial" w:cs="Arial"/>
        </w:rPr>
        <w:t xml:space="preserve">seguindo a ordem de preferência em sua inscrição </w:t>
      </w:r>
      <w:r w:rsidRPr="0019592B">
        <w:rPr>
          <w:rFonts w:ascii="Arial" w:hAnsi="Arial" w:cs="Arial"/>
        </w:rPr>
        <w:t>ou nesta oportunidade renunciar a mesma, de forma expressa, podendo escolher a defensoria remanescente dentre as suas opções ou preferir ainda a permanência na entrância em que estiver lotado.</w:t>
      </w:r>
    </w:p>
    <w:p w:rsidR="004111A3" w:rsidRPr="0019592B" w:rsidRDefault="004111A3" w:rsidP="004111A3">
      <w:pPr>
        <w:shd w:val="clear" w:color="auto" w:fill="FFFFFF"/>
        <w:spacing w:before="100" w:beforeAutospacing="1" w:after="100" w:afterAutospacing="1"/>
        <w:jc w:val="both"/>
        <w:rPr>
          <w:rFonts w:ascii="Arial" w:hAnsi="Arial" w:cs="Arial"/>
        </w:rPr>
      </w:pPr>
      <w:r w:rsidRPr="0019592B">
        <w:rPr>
          <w:rFonts w:ascii="Arial" w:hAnsi="Arial" w:cs="Arial"/>
          <w:bCs/>
        </w:rPr>
        <w:t xml:space="preserve">§ </w:t>
      </w:r>
      <w:r>
        <w:rPr>
          <w:rFonts w:ascii="Arial" w:hAnsi="Arial" w:cs="Arial"/>
          <w:bCs/>
        </w:rPr>
        <w:t>2</w:t>
      </w:r>
      <w:r w:rsidRPr="0019592B">
        <w:rPr>
          <w:rFonts w:ascii="Arial" w:hAnsi="Arial" w:cs="Arial"/>
          <w:bCs/>
        </w:rPr>
        <w:t>°</w:t>
      </w:r>
      <w:r w:rsidRPr="0019592B">
        <w:rPr>
          <w:rFonts w:ascii="Arial" w:hAnsi="Arial" w:cs="Arial"/>
        </w:rPr>
        <w:t xml:space="preserve"> Recusando a vaga</w:t>
      </w:r>
      <w:r>
        <w:rPr>
          <w:rFonts w:ascii="Arial" w:hAnsi="Arial" w:cs="Arial"/>
        </w:rPr>
        <w:t xml:space="preserve"> que lhe foi ofertada</w:t>
      </w:r>
      <w:r w:rsidRPr="0019592B">
        <w:rPr>
          <w:rFonts w:ascii="Arial" w:hAnsi="Arial" w:cs="Arial"/>
        </w:rPr>
        <w:t xml:space="preserve">, o candidato deverá assinar Termo de desistência de concorrer àquela vaga ou Termo de desistência do processo de promoção, caso opte por permanecer </w:t>
      </w:r>
      <w:smartTag w:uri="urn:schemas-microsoft-com:office:smarttags" w:element="PersonName">
        <w:smartTagPr>
          <w:attr w:name="ProductID" w:val="em uma Defensoria P￺blica"/>
        </w:smartTagPr>
        <w:r w:rsidRPr="0019592B">
          <w:rPr>
            <w:rFonts w:ascii="Arial" w:hAnsi="Arial" w:cs="Arial"/>
          </w:rPr>
          <w:t>em uma Defensoria Pública</w:t>
        </w:r>
      </w:smartTag>
      <w:r w:rsidRPr="0019592B">
        <w:rPr>
          <w:rFonts w:ascii="Arial" w:hAnsi="Arial" w:cs="Arial"/>
        </w:rPr>
        <w:t xml:space="preserve"> de </w:t>
      </w:r>
      <w:r>
        <w:rPr>
          <w:rFonts w:ascii="Arial" w:hAnsi="Arial" w:cs="Arial"/>
        </w:rPr>
        <w:t>segunda</w:t>
      </w:r>
      <w:r w:rsidRPr="0019592B">
        <w:rPr>
          <w:rFonts w:ascii="Arial" w:hAnsi="Arial" w:cs="Arial"/>
        </w:rPr>
        <w:t xml:space="preserve"> entrância.</w:t>
      </w:r>
    </w:p>
    <w:p w:rsidR="004111A3" w:rsidRPr="008759FB" w:rsidRDefault="004111A3" w:rsidP="004111A3">
      <w:pPr>
        <w:spacing w:before="100" w:beforeAutospacing="1" w:after="100" w:afterAutospacing="1"/>
        <w:jc w:val="both"/>
        <w:rPr>
          <w:rFonts w:ascii="Arial" w:hAnsi="Arial" w:cs="Arial"/>
          <w:b/>
          <w:bCs/>
        </w:rPr>
      </w:pPr>
      <w:r w:rsidRPr="008759FB">
        <w:rPr>
          <w:rFonts w:ascii="Arial" w:hAnsi="Arial" w:cs="Arial"/>
          <w:b/>
          <w:bCs/>
        </w:rPr>
        <w:t xml:space="preserve">§ </w:t>
      </w:r>
      <w:r>
        <w:rPr>
          <w:rFonts w:ascii="Arial" w:hAnsi="Arial" w:cs="Arial"/>
          <w:b/>
          <w:bCs/>
        </w:rPr>
        <w:t>3</w:t>
      </w:r>
      <w:r w:rsidRPr="008759FB">
        <w:rPr>
          <w:rFonts w:ascii="Arial" w:hAnsi="Arial" w:cs="Arial"/>
          <w:b/>
          <w:bCs/>
        </w:rPr>
        <w:t xml:space="preserve">º Definida a escolha da vaga, o Conselho Superior imediatamente homologará a opção, ocorrendo </w:t>
      </w:r>
      <w:proofErr w:type="gramStart"/>
      <w:r w:rsidRPr="008759FB">
        <w:rPr>
          <w:rFonts w:ascii="Arial" w:hAnsi="Arial" w:cs="Arial"/>
          <w:b/>
          <w:bCs/>
        </w:rPr>
        <w:t>a</w:t>
      </w:r>
      <w:proofErr w:type="gramEnd"/>
      <w:r w:rsidRPr="008759FB">
        <w:rPr>
          <w:rFonts w:ascii="Arial" w:hAnsi="Arial" w:cs="Arial"/>
          <w:b/>
          <w:bCs/>
        </w:rPr>
        <w:t xml:space="preserve"> efetivação da promoção pelo Defensor Público Geral.</w:t>
      </w:r>
    </w:p>
    <w:p w:rsidR="004111A3" w:rsidRDefault="004111A3" w:rsidP="004111A3">
      <w:pPr>
        <w:jc w:val="both"/>
        <w:rPr>
          <w:rFonts w:ascii="Arial" w:hAnsi="Arial" w:cs="Arial"/>
        </w:rPr>
      </w:pPr>
      <w:r w:rsidRPr="008759FB">
        <w:rPr>
          <w:rFonts w:ascii="Arial" w:hAnsi="Arial" w:cs="Arial"/>
          <w:b/>
        </w:rPr>
        <w:t xml:space="preserve">Art. </w:t>
      </w:r>
      <w:r>
        <w:rPr>
          <w:rFonts w:ascii="Arial" w:hAnsi="Arial" w:cs="Arial"/>
          <w:b/>
        </w:rPr>
        <w:t>6</w:t>
      </w:r>
      <w:r w:rsidRPr="008759FB">
        <w:rPr>
          <w:rFonts w:ascii="Arial" w:hAnsi="Arial" w:cs="Arial"/>
          <w:b/>
        </w:rPr>
        <w:t>º</w:t>
      </w:r>
      <w:r w:rsidRPr="008759FB">
        <w:rPr>
          <w:rFonts w:ascii="Arial" w:hAnsi="Arial" w:cs="Arial"/>
        </w:rPr>
        <w:t xml:space="preserve"> </w:t>
      </w:r>
      <w:r w:rsidRPr="008759FB">
        <w:rPr>
          <w:rFonts w:ascii="Arial" w:hAnsi="Arial" w:cs="Arial"/>
          <w:b/>
          <w:u w:val="single"/>
        </w:rPr>
        <w:t>Para fins de antiguidade</w:t>
      </w:r>
      <w:r w:rsidRPr="008759FB">
        <w:rPr>
          <w:rFonts w:ascii="Arial" w:hAnsi="Arial" w:cs="Arial"/>
        </w:rPr>
        <w:t xml:space="preserve">, o Defensor promovido deverá requerer junto à Corregedoria Geral </w:t>
      </w:r>
      <w:r w:rsidRPr="008759FB">
        <w:rPr>
          <w:rFonts w:ascii="Arial" w:hAnsi="Arial" w:cs="Arial"/>
          <w:b/>
          <w:u w:val="single"/>
        </w:rPr>
        <w:t>certidão que ateste a entrada em efetivo exercício na entrância para a qual for promovido</w:t>
      </w:r>
      <w:r w:rsidRPr="008759FB">
        <w:rPr>
          <w:rFonts w:ascii="Arial" w:hAnsi="Arial" w:cs="Arial"/>
        </w:rPr>
        <w:t xml:space="preserve">, a partir da data da publicação do ato de promoção no Diário Oficial do Estado. </w:t>
      </w:r>
    </w:p>
    <w:p w:rsidR="004111A3" w:rsidRPr="008759FB" w:rsidRDefault="004111A3" w:rsidP="004111A3">
      <w:pPr>
        <w:jc w:val="both"/>
        <w:rPr>
          <w:rFonts w:ascii="Arial" w:hAnsi="Arial" w:cs="Arial"/>
        </w:rPr>
      </w:pPr>
      <w:r w:rsidRPr="008759FB">
        <w:rPr>
          <w:rFonts w:ascii="Arial" w:hAnsi="Arial" w:cs="Arial"/>
        </w:rPr>
        <w:t xml:space="preserve">§ 1º </w:t>
      </w:r>
      <w:r w:rsidRPr="008759FB">
        <w:rPr>
          <w:rFonts w:ascii="Arial" w:hAnsi="Arial" w:cs="Arial"/>
          <w:b/>
          <w:u w:val="single"/>
        </w:rPr>
        <w:t xml:space="preserve">Ressalvado o disposto no § 2º do art. 32 da Lei Complementar 054/06, </w:t>
      </w:r>
      <w:r w:rsidRPr="008759FB">
        <w:rPr>
          <w:rFonts w:ascii="Arial" w:hAnsi="Arial" w:cs="Arial"/>
        </w:rPr>
        <w:t xml:space="preserve">os Defensores Públicos promovidos terão o prazo de 10 dias contados da data da publicação do ato de promoção no Diário Oficial do Estado, para entrar no exercício de suas funções </w:t>
      </w:r>
      <w:r w:rsidRPr="008759FB">
        <w:rPr>
          <w:rFonts w:ascii="Arial" w:hAnsi="Arial" w:cs="Arial"/>
          <w:b/>
          <w:u w:val="single"/>
        </w:rPr>
        <w:t xml:space="preserve">na Defensoria para onde </w:t>
      </w:r>
      <w:proofErr w:type="gramStart"/>
      <w:r w:rsidRPr="008759FB">
        <w:rPr>
          <w:rFonts w:ascii="Arial" w:hAnsi="Arial" w:cs="Arial"/>
          <w:b/>
          <w:u w:val="single"/>
        </w:rPr>
        <w:t>forem</w:t>
      </w:r>
      <w:proofErr w:type="gramEnd"/>
      <w:r w:rsidRPr="008759FB">
        <w:rPr>
          <w:rFonts w:ascii="Arial" w:hAnsi="Arial" w:cs="Arial"/>
          <w:b/>
          <w:u w:val="single"/>
        </w:rPr>
        <w:t xml:space="preserve"> promovidos</w:t>
      </w:r>
      <w:r w:rsidRPr="008759FB">
        <w:rPr>
          <w:rFonts w:ascii="Arial" w:hAnsi="Arial" w:cs="Arial"/>
        </w:rPr>
        <w:t xml:space="preserve">, fato que será comprovado mediante documento que inequivocamente comprove a entrada no exercício de suas funções. </w:t>
      </w:r>
    </w:p>
    <w:p w:rsidR="004111A3" w:rsidRPr="00963A4A" w:rsidRDefault="004111A3" w:rsidP="004111A3">
      <w:pPr>
        <w:jc w:val="both"/>
        <w:rPr>
          <w:rFonts w:ascii="Arial" w:hAnsi="Arial" w:cs="Arial"/>
        </w:rPr>
      </w:pPr>
      <w:r w:rsidRPr="00963A4A">
        <w:rPr>
          <w:rFonts w:ascii="Arial" w:hAnsi="Arial" w:cs="Arial"/>
        </w:rPr>
        <w:lastRenderedPageBreak/>
        <w:t xml:space="preserve">§ 2º Não se aplica o disposto no parágrafo anterior aos Defensores Públicos promovidos que exerçam cargos comissionados, com fundamento no art. 33, § 2º, alínea “c” da Lei Complementar nº 054/06, todavia, devem os mesmos </w:t>
      </w:r>
      <w:proofErr w:type="gramStart"/>
      <w:r w:rsidRPr="00963A4A">
        <w:rPr>
          <w:rFonts w:ascii="Arial" w:hAnsi="Arial" w:cs="Arial"/>
        </w:rPr>
        <w:t>entrar</w:t>
      </w:r>
      <w:r>
        <w:rPr>
          <w:rFonts w:ascii="Arial" w:hAnsi="Arial" w:cs="Arial"/>
        </w:rPr>
        <w:t>em</w:t>
      </w:r>
      <w:proofErr w:type="gramEnd"/>
      <w:r w:rsidRPr="00963A4A">
        <w:rPr>
          <w:rFonts w:ascii="Arial" w:hAnsi="Arial" w:cs="Arial"/>
        </w:rPr>
        <w:t xml:space="preserve"> </w:t>
      </w:r>
      <w:r>
        <w:rPr>
          <w:rFonts w:ascii="Arial" w:hAnsi="Arial" w:cs="Arial"/>
        </w:rPr>
        <w:t xml:space="preserve">no </w:t>
      </w:r>
      <w:r w:rsidRPr="00963A4A">
        <w:rPr>
          <w:rFonts w:ascii="Arial" w:hAnsi="Arial" w:cs="Arial"/>
        </w:rPr>
        <w:t xml:space="preserve">exercício </w:t>
      </w:r>
      <w:r>
        <w:rPr>
          <w:rFonts w:ascii="Arial" w:hAnsi="Arial" w:cs="Arial"/>
        </w:rPr>
        <w:t xml:space="preserve">de suas funções </w:t>
      </w:r>
      <w:r w:rsidRPr="00963A4A">
        <w:rPr>
          <w:rFonts w:ascii="Arial" w:hAnsi="Arial" w:cs="Arial"/>
        </w:rPr>
        <w:t>na Defensoria para a qual forem promovidos, nos 10</w:t>
      </w:r>
      <w:r>
        <w:rPr>
          <w:rFonts w:ascii="Arial" w:hAnsi="Arial" w:cs="Arial"/>
        </w:rPr>
        <w:t xml:space="preserve"> (dez)</w:t>
      </w:r>
      <w:r w:rsidRPr="00963A4A">
        <w:rPr>
          <w:rFonts w:ascii="Arial" w:hAnsi="Arial" w:cs="Arial"/>
        </w:rPr>
        <w:t xml:space="preserve"> dias seguintes à publicação no Diário Oficial do Estado, do ato de exoneração do cargo em comissão.</w:t>
      </w:r>
    </w:p>
    <w:p w:rsidR="004111A3" w:rsidRPr="0019592B" w:rsidRDefault="004111A3" w:rsidP="004111A3">
      <w:pPr>
        <w:jc w:val="both"/>
        <w:rPr>
          <w:rFonts w:ascii="Arial" w:hAnsi="Arial" w:cs="Arial"/>
        </w:rPr>
      </w:pPr>
      <w:r w:rsidRPr="00963A4A">
        <w:rPr>
          <w:rFonts w:ascii="Arial" w:hAnsi="Arial" w:cs="Arial"/>
        </w:rPr>
        <w:t>§ 3º Os Defensores Públicos que,</w:t>
      </w:r>
      <w:r w:rsidRPr="00DB4039">
        <w:rPr>
          <w:rFonts w:ascii="Arial" w:hAnsi="Arial" w:cs="Arial"/>
          <w:b/>
        </w:rPr>
        <w:t xml:space="preserve"> sem motivo justo,</w:t>
      </w:r>
      <w:r w:rsidRPr="00963A4A">
        <w:rPr>
          <w:rFonts w:ascii="Arial" w:hAnsi="Arial" w:cs="Arial"/>
        </w:rPr>
        <w:t xml:space="preserve"> não entrarem </w:t>
      </w:r>
      <w:r>
        <w:rPr>
          <w:rFonts w:ascii="Arial" w:hAnsi="Arial" w:cs="Arial"/>
        </w:rPr>
        <w:t xml:space="preserve">no exercício de suas funções </w:t>
      </w:r>
      <w:r w:rsidRPr="00963A4A">
        <w:rPr>
          <w:rFonts w:ascii="Arial" w:hAnsi="Arial" w:cs="Arial"/>
        </w:rPr>
        <w:t>na Defensoria Pública para a qual forem promovidos, no prazo e nos termos mencionados no § 1º deste artigo, terão seu ato de promoção tornado sem efeito, nos termos do § 3º do art. 32 da Lei Complementar 054/06</w:t>
      </w:r>
      <w:r>
        <w:rPr>
          <w:rFonts w:ascii="Arial" w:hAnsi="Arial" w:cs="Arial"/>
        </w:rPr>
        <w:t>.</w:t>
      </w:r>
    </w:p>
    <w:p w:rsidR="004111A3" w:rsidRDefault="004111A3" w:rsidP="004111A3">
      <w:pPr>
        <w:jc w:val="both"/>
        <w:rPr>
          <w:rFonts w:ascii="Arial" w:hAnsi="Arial" w:cs="Arial"/>
          <w:b/>
          <w:bCs/>
        </w:rPr>
      </w:pPr>
    </w:p>
    <w:p w:rsidR="004111A3" w:rsidRPr="0019592B" w:rsidRDefault="004111A3" w:rsidP="004111A3">
      <w:pPr>
        <w:jc w:val="both"/>
        <w:rPr>
          <w:rFonts w:ascii="Arial" w:hAnsi="Arial" w:cs="Arial"/>
        </w:rPr>
      </w:pPr>
      <w:r w:rsidRPr="008706F4">
        <w:rPr>
          <w:rFonts w:ascii="Arial" w:hAnsi="Arial" w:cs="Arial"/>
          <w:b/>
          <w:bCs/>
        </w:rPr>
        <w:t xml:space="preserve">Art. </w:t>
      </w:r>
      <w:r>
        <w:rPr>
          <w:rFonts w:ascii="Arial" w:hAnsi="Arial" w:cs="Arial"/>
          <w:b/>
          <w:bCs/>
        </w:rPr>
        <w:t>7º</w:t>
      </w:r>
      <w:r w:rsidRPr="0019592B">
        <w:rPr>
          <w:rFonts w:ascii="Arial" w:hAnsi="Arial" w:cs="Arial"/>
        </w:rPr>
        <w:t xml:space="preserve"> Os casos omissos serão resolvidos pelo Conselho Superior da Defensoria Pública do Estado do Pará.</w:t>
      </w:r>
    </w:p>
    <w:p w:rsidR="004111A3" w:rsidRDefault="004111A3" w:rsidP="004111A3">
      <w:pPr>
        <w:jc w:val="both"/>
        <w:rPr>
          <w:rFonts w:ascii="Arial" w:hAnsi="Arial" w:cs="Arial"/>
        </w:rPr>
      </w:pPr>
      <w:r w:rsidRPr="008706F4">
        <w:rPr>
          <w:rFonts w:ascii="Arial" w:hAnsi="Arial" w:cs="Arial"/>
          <w:b/>
        </w:rPr>
        <w:t xml:space="preserve">Art. </w:t>
      </w:r>
      <w:r>
        <w:rPr>
          <w:rFonts w:ascii="Arial" w:hAnsi="Arial" w:cs="Arial"/>
          <w:b/>
        </w:rPr>
        <w:t xml:space="preserve">8º </w:t>
      </w:r>
      <w:r w:rsidRPr="0019592B">
        <w:rPr>
          <w:rFonts w:ascii="Arial" w:hAnsi="Arial" w:cs="Arial"/>
        </w:rPr>
        <w:t xml:space="preserve">Os efeitos financeiros decorrentes da aplicação da </w:t>
      </w:r>
      <w:r>
        <w:rPr>
          <w:rFonts w:ascii="Arial" w:hAnsi="Arial" w:cs="Arial"/>
        </w:rPr>
        <w:t>promoção</w:t>
      </w:r>
      <w:r w:rsidRPr="0019592B">
        <w:rPr>
          <w:rFonts w:ascii="Arial" w:hAnsi="Arial" w:cs="Arial"/>
        </w:rPr>
        <w:t xml:space="preserve"> serão válidos a partir do efetivo ingresso do Defensor na entrância para a qual foi lotado.</w:t>
      </w:r>
    </w:p>
    <w:p w:rsidR="004111A3" w:rsidRDefault="004111A3" w:rsidP="004111A3">
      <w:pPr>
        <w:shd w:val="clear" w:color="auto" w:fill="FFFFFF"/>
        <w:jc w:val="both"/>
      </w:pPr>
      <w:r>
        <w:rPr>
          <w:rFonts w:ascii="Arial" w:hAnsi="Arial" w:cs="Arial"/>
          <w:b/>
          <w:color w:val="000000"/>
        </w:rPr>
        <w:t>Art. 9º</w:t>
      </w:r>
      <w:r>
        <w:rPr>
          <w:rFonts w:ascii="Arial" w:hAnsi="Arial" w:cs="Arial"/>
          <w:color w:val="000000"/>
        </w:rPr>
        <w:t xml:space="preserve"> À</w:t>
      </w:r>
      <w:r>
        <w:rPr>
          <w:rFonts w:ascii="Arial" w:hAnsi="Arial" w:cs="Arial"/>
        </w:rPr>
        <w:t xml:space="preserve"> promoção de que trata este edital, se </w:t>
      </w:r>
      <w:proofErr w:type="gramStart"/>
      <w:r>
        <w:rPr>
          <w:rFonts w:ascii="Arial" w:hAnsi="Arial" w:cs="Arial"/>
        </w:rPr>
        <w:t>aplica,</w:t>
      </w:r>
      <w:proofErr w:type="gramEnd"/>
      <w:r>
        <w:rPr>
          <w:rFonts w:ascii="Arial" w:hAnsi="Arial" w:cs="Arial"/>
        </w:rPr>
        <w:t xml:space="preserve"> os termos da Resolução 090/2012 e, no que couber, os termos da Resolução CSDP nº 033/08.</w:t>
      </w:r>
    </w:p>
    <w:p w:rsidR="004111A3" w:rsidRDefault="004111A3" w:rsidP="004111A3">
      <w:pPr>
        <w:shd w:val="clear" w:color="auto" w:fill="FFFFFF"/>
        <w:jc w:val="both"/>
      </w:pPr>
      <w:r>
        <w:rPr>
          <w:rFonts w:ascii="Arial" w:hAnsi="Arial" w:cs="Arial"/>
          <w:b/>
        </w:rPr>
        <w:t>Art. 10.</w:t>
      </w:r>
      <w:r>
        <w:rPr>
          <w:rFonts w:ascii="Arial" w:hAnsi="Arial" w:cs="Arial"/>
        </w:rPr>
        <w:t xml:space="preserve"> Este edital entra em vigor na data de sua publicação.</w:t>
      </w:r>
    </w:p>
    <w:p w:rsidR="004111A3" w:rsidRDefault="004111A3" w:rsidP="004111A3">
      <w:pPr>
        <w:shd w:val="clear" w:color="auto" w:fill="FFFFFF"/>
        <w:ind w:firstLine="357"/>
        <w:jc w:val="both"/>
        <w:rPr>
          <w:rFonts w:ascii="Arial" w:hAnsi="Arial" w:cs="Arial"/>
        </w:rPr>
      </w:pPr>
    </w:p>
    <w:p w:rsidR="004111A3" w:rsidRDefault="004111A3" w:rsidP="004111A3">
      <w:pPr>
        <w:shd w:val="clear" w:color="auto" w:fill="FFFFFF"/>
        <w:ind w:firstLine="357"/>
        <w:jc w:val="both"/>
      </w:pPr>
      <w:r>
        <w:rPr>
          <w:rFonts w:ascii="Arial" w:hAnsi="Arial" w:cs="Arial"/>
        </w:rPr>
        <w:t xml:space="preserve">Belém, </w:t>
      </w:r>
      <w:r w:rsidR="007A1E10">
        <w:rPr>
          <w:rFonts w:ascii="Arial" w:hAnsi="Arial" w:cs="Arial"/>
        </w:rPr>
        <w:t>30</w:t>
      </w:r>
      <w:r>
        <w:rPr>
          <w:rFonts w:ascii="Arial" w:hAnsi="Arial" w:cs="Arial"/>
        </w:rPr>
        <w:t xml:space="preserve"> de </w:t>
      </w:r>
      <w:r w:rsidR="007A1E10">
        <w:rPr>
          <w:rFonts w:ascii="Arial" w:hAnsi="Arial" w:cs="Arial"/>
        </w:rPr>
        <w:t>setembro</w:t>
      </w:r>
      <w:r>
        <w:rPr>
          <w:rFonts w:ascii="Arial" w:hAnsi="Arial" w:cs="Arial"/>
        </w:rPr>
        <w:t xml:space="preserve"> de 2013.</w:t>
      </w:r>
    </w:p>
    <w:p w:rsidR="004111A3" w:rsidRDefault="004111A3" w:rsidP="004111A3">
      <w:pPr>
        <w:pStyle w:val="NormalWeb"/>
        <w:jc w:val="both"/>
        <w:rPr>
          <w:sz w:val="20"/>
          <w:szCs w:val="20"/>
        </w:rPr>
      </w:pPr>
    </w:p>
    <w:p w:rsidR="004111A3" w:rsidRDefault="004111A3" w:rsidP="004111A3"/>
    <w:p w:rsidR="004111A3" w:rsidRDefault="004111A3" w:rsidP="004111A3">
      <w:pPr>
        <w:jc w:val="center"/>
        <w:rPr>
          <w:b/>
        </w:rPr>
      </w:pPr>
    </w:p>
    <w:p w:rsidR="004111A3" w:rsidRPr="00204557" w:rsidRDefault="004111A3" w:rsidP="004111A3">
      <w:pPr>
        <w:jc w:val="center"/>
        <w:rPr>
          <w:b/>
        </w:rPr>
      </w:pPr>
      <w:r>
        <w:rPr>
          <w:b/>
        </w:rPr>
        <w:t>A</w:t>
      </w:r>
      <w:r w:rsidRPr="00204557">
        <w:rPr>
          <w:b/>
        </w:rPr>
        <w:t>NEXO I</w:t>
      </w:r>
    </w:p>
    <w:p w:rsidR="004111A3" w:rsidRDefault="004111A3" w:rsidP="004111A3">
      <w:pPr>
        <w:jc w:val="center"/>
      </w:pPr>
    </w:p>
    <w:p w:rsidR="004111A3" w:rsidRDefault="004111A3" w:rsidP="004111A3">
      <w:pPr>
        <w:jc w:val="center"/>
      </w:pPr>
      <w:r>
        <w:t>DEFENSORIAS DE 3ª ENTRÂNCIA OFERTADAS</w:t>
      </w:r>
    </w:p>
    <w:p w:rsidR="004111A3" w:rsidRDefault="004111A3" w:rsidP="004111A3"/>
    <w:p w:rsidR="004111A3" w:rsidRDefault="004111A3" w:rsidP="004111A3">
      <w:pPr>
        <w:jc w:val="center"/>
      </w:pPr>
    </w:p>
    <w:p w:rsidR="004111A3" w:rsidRDefault="004111A3" w:rsidP="004111A3">
      <w:pPr>
        <w:jc w:val="both"/>
      </w:pPr>
    </w:p>
    <w:p w:rsidR="004111A3" w:rsidRDefault="004111A3" w:rsidP="004111A3">
      <w:pPr>
        <w:jc w:val="both"/>
        <w:rPr>
          <w:rFonts w:ascii="Arial" w:hAnsi="Arial" w:cs="Arial"/>
        </w:rPr>
      </w:pPr>
      <w:r>
        <w:t>12</w:t>
      </w:r>
      <w:r w:rsidRPr="00A12B6A">
        <w:t>ª Defensoria Pública</w:t>
      </w:r>
      <w:r>
        <w:t xml:space="preserve"> Cível </w:t>
      </w:r>
    </w:p>
    <w:p w:rsidR="004111A3" w:rsidRDefault="004111A3" w:rsidP="004111A3">
      <w:pPr>
        <w:jc w:val="both"/>
        <w:rPr>
          <w:rFonts w:ascii="Arial" w:hAnsi="Arial" w:cs="Arial"/>
        </w:rPr>
      </w:pPr>
      <w:r>
        <w:t>14</w:t>
      </w:r>
      <w:r w:rsidRPr="00A12B6A">
        <w:t>ª Defensoria Pública</w:t>
      </w:r>
      <w:r>
        <w:t xml:space="preserve"> Cível </w:t>
      </w:r>
    </w:p>
    <w:p w:rsidR="004111A3" w:rsidRPr="00A12B6A" w:rsidRDefault="004111A3" w:rsidP="004111A3">
      <w:r>
        <w:t>02</w:t>
      </w:r>
      <w:r w:rsidRPr="00A12B6A">
        <w:t xml:space="preserve">ª Defensoria Pública de </w:t>
      </w:r>
      <w:proofErr w:type="spellStart"/>
      <w:r w:rsidRPr="00A12B6A">
        <w:t>Icoaraci</w:t>
      </w:r>
      <w:proofErr w:type="spellEnd"/>
    </w:p>
    <w:p w:rsidR="004111A3" w:rsidRPr="00A12B6A" w:rsidRDefault="004111A3" w:rsidP="004111A3">
      <w:r>
        <w:t>0</w:t>
      </w:r>
      <w:r w:rsidRPr="00A12B6A">
        <w:t xml:space="preserve">3ª Defensoria Pública de </w:t>
      </w:r>
      <w:proofErr w:type="spellStart"/>
      <w:r w:rsidRPr="00A12B6A">
        <w:t>Icoaraci</w:t>
      </w:r>
      <w:proofErr w:type="spellEnd"/>
    </w:p>
    <w:p w:rsidR="004111A3" w:rsidRPr="00A12B6A" w:rsidRDefault="004111A3" w:rsidP="004111A3">
      <w:r>
        <w:t>0</w:t>
      </w:r>
      <w:r w:rsidRPr="00A12B6A">
        <w:t xml:space="preserve">4ª Defensoria Pública de </w:t>
      </w:r>
      <w:proofErr w:type="spellStart"/>
      <w:r w:rsidRPr="00A12B6A">
        <w:t>Icoaraci</w:t>
      </w:r>
      <w:proofErr w:type="spellEnd"/>
    </w:p>
    <w:p w:rsidR="004111A3" w:rsidRPr="00A12B6A" w:rsidRDefault="004111A3" w:rsidP="004111A3">
      <w:r>
        <w:t>06</w:t>
      </w:r>
      <w:r w:rsidRPr="00A12B6A">
        <w:t xml:space="preserve">ª Defensoria Pública de </w:t>
      </w:r>
      <w:proofErr w:type="spellStart"/>
      <w:r w:rsidRPr="00A12B6A">
        <w:t>Icoaraci</w:t>
      </w:r>
      <w:proofErr w:type="spellEnd"/>
    </w:p>
    <w:p w:rsidR="004111A3" w:rsidRDefault="004111A3" w:rsidP="004111A3">
      <w:r>
        <w:t>08</w:t>
      </w:r>
      <w:r w:rsidRPr="00A12B6A">
        <w:t xml:space="preserve">ª Defensoria Pública de </w:t>
      </w:r>
      <w:proofErr w:type="spellStart"/>
      <w:r w:rsidRPr="00A12B6A">
        <w:t>Icoaraci</w:t>
      </w:r>
      <w:proofErr w:type="spellEnd"/>
    </w:p>
    <w:p w:rsidR="004111A3" w:rsidRPr="00A12B6A" w:rsidRDefault="004111A3" w:rsidP="004111A3">
      <w:r>
        <w:t>09</w:t>
      </w:r>
      <w:r w:rsidRPr="00A12B6A">
        <w:t xml:space="preserve">ª Defensoria Pública de </w:t>
      </w:r>
      <w:proofErr w:type="spellStart"/>
      <w:r w:rsidRPr="00A12B6A">
        <w:t>Icoaraci</w:t>
      </w:r>
      <w:proofErr w:type="spellEnd"/>
    </w:p>
    <w:p w:rsidR="004111A3" w:rsidRDefault="004111A3" w:rsidP="004111A3">
      <w:pPr>
        <w:snapToGrid w:val="0"/>
      </w:pPr>
      <w:r>
        <w:t>0</w:t>
      </w:r>
      <w:r w:rsidRPr="00A12B6A">
        <w:t>1ª Defensoria Pública de Mosqueiro</w:t>
      </w:r>
    </w:p>
    <w:p w:rsidR="004111A3" w:rsidRDefault="004111A3" w:rsidP="004111A3">
      <w:pPr>
        <w:snapToGrid w:val="0"/>
      </w:pPr>
      <w:r>
        <w:t>02</w:t>
      </w:r>
      <w:r w:rsidRPr="00A12B6A">
        <w:t>ª Defensoria Pública de Mosqueiro</w:t>
      </w:r>
    </w:p>
    <w:p w:rsidR="004111A3" w:rsidRDefault="004111A3" w:rsidP="004111A3">
      <w:pPr>
        <w:snapToGrid w:val="0"/>
      </w:pPr>
      <w:r>
        <w:t>05</w:t>
      </w:r>
      <w:r w:rsidRPr="00A12B6A">
        <w:t xml:space="preserve">ª Defensoria Pública </w:t>
      </w:r>
      <w:r>
        <w:t>Criminal Especializada</w:t>
      </w:r>
    </w:p>
    <w:p w:rsidR="004111A3" w:rsidRDefault="004111A3" w:rsidP="004111A3"/>
    <w:p w:rsidR="004111A3" w:rsidRDefault="004111A3" w:rsidP="004111A3">
      <w:pPr>
        <w:pStyle w:val="NormalWeb"/>
        <w:spacing w:before="101" w:after="101"/>
        <w:ind w:firstLine="2340"/>
        <w:jc w:val="both"/>
        <w:rPr>
          <w:rFonts w:ascii="Arial" w:hAnsi="Arial" w:cs="Arial"/>
          <w:b/>
          <w:bCs/>
        </w:rPr>
      </w:pPr>
    </w:p>
    <w:p w:rsidR="00C060AA" w:rsidRDefault="00C060AA"/>
    <w:sectPr w:rsidR="00C060AA" w:rsidSect="009A6E9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A3"/>
    <w:rsid w:val="004111A3"/>
    <w:rsid w:val="007A1E10"/>
    <w:rsid w:val="007B1E70"/>
    <w:rsid w:val="00986A85"/>
    <w:rsid w:val="00C060AA"/>
    <w:rsid w:val="00D23A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A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4111A3"/>
  </w:style>
  <w:style w:type="paragraph" w:styleId="Textodebalo">
    <w:name w:val="Balloon Text"/>
    <w:basedOn w:val="Normal"/>
    <w:link w:val="TextodebaloChar"/>
    <w:uiPriority w:val="99"/>
    <w:semiHidden/>
    <w:unhideWhenUsed/>
    <w:rsid w:val="004111A3"/>
    <w:rPr>
      <w:rFonts w:ascii="Tahoma" w:hAnsi="Tahoma" w:cs="Tahoma"/>
      <w:sz w:val="16"/>
      <w:szCs w:val="16"/>
    </w:rPr>
  </w:style>
  <w:style w:type="character" w:customStyle="1" w:styleId="TextodebaloChar">
    <w:name w:val="Texto de balão Char"/>
    <w:basedOn w:val="Fontepargpadro"/>
    <w:link w:val="Textodebalo"/>
    <w:uiPriority w:val="99"/>
    <w:semiHidden/>
    <w:rsid w:val="004111A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A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4111A3"/>
  </w:style>
  <w:style w:type="paragraph" w:styleId="Textodebalo">
    <w:name w:val="Balloon Text"/>
    <w:basedOn w:val="Normal"/>
    <w:link w:val="TextodebaloChar"/>
    <w:uiPriority w:val="99"/>
    <w:semiHidden/>
    <w:unhideWhenUsed/>
    <w:rsid w:val="004111A3"/>
    <w:rPr>
      <w:rFonts w:ascii="Tahoma" w:hAnsi="Tahoma" w:cs="Tahoma"/>
      <w:sz w:val="16"/>
      <w:szCs w:val="16"/>
    </w:rPr>
  </w:style>
  <w:style w:type="character" w:customStyle="1" w:styleId="TextodebaloChar">
    <w:name w:val="Texto de balão Char"/>
    <w:basedOn w:val="Fontepargpadro"/>
    <w:link w:val="Textodebalo"/>
    <w:uiPriority w:val="99"/>
    <w:semiHidden/>
    <w:rsid w:val="004111A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1590</Words>
  <Characters>8592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Anamarina Couto</dc:creator>
  <cp:lastModifiedBy>Anamarina Couto</cp:lastModifiedBy>
  <cp:revision>2</cp:revision>
  <dcterms:created xsi:type="dcterms:W3CDTF">2013-10-04T13:30:00Z</dcterms:created>
  <dcterms:modified xsi:type="dcterms:W3CDTF">2013-10-04T13:42:00Z</dcterms:modified>
</cp:coreProperties>
</file>